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5742AA52" w:rsidR="00B76CD0" w:rsidRDefault="00471F32" w:rsidP="00B76CD0">
      <w:pPr>
        <w:spacing w:line="276" w:lineRule="auto"/>
        <w:jc w:val="center"/>
        <w:rPr>
          <w:rFonts w:ascii="Arial" w:hAnsi="Arial" w:cs="Arial"/>
          <w:b/>
          <w:color w:val="191919"/>
          <w:sz w:val="32"/>
          <w:szCs w:val="32"/>
          <w:lang w:val="es-ES"/>
        </w:rPr>
      </w:pPr>
      <w:r>
        <w:rPr>
          <w:rFonts w:ascii="Arial" w:hAnsi="Arial" w:cs="Arial"/>
          <w:b/>
          <w:color w:val="191919"/>
          <w:sz w:val="32"/>
          <w:szCs w:val="32"/>
          <w:lang w:val="es-ES"/>
        </w:rPr>
        <w:t>Mazda CX-5 2021: mayor diversión al volante</w:t>
      </w:r>
      <w:r w:rsidR="00241C37">
        <w:rPr>
          <w:rFonts w:ascii="Arial" w:hAnsi="Arial" w:cs="Arial"/>
          <w:b/>
          <w:color w:val="191919"/>
          <w:sz w:val="32"/>
          <w:szCs w:val="32"/>
          <w:lang w:val="es-ES"/>
        </w:rPr>
        <w:t xml:space="preserve"> </w:t>
      </w:r>
      <w:r>
        <w:rPr>
          <w:rFonts w:ascii="Arial" w:hAnsi="Arial" w:cs="Arial"/>
          <w:b/>
          <w:color w:val="191919"/>
          <w:sz w:val="32"/>
          <w:szCs w:val="32"/>
          <w:lang w:val="es-ES"/>
        </w:rPr>
        <w:br/>
        <w:t>y nueva conectividad</w:t>
      </w:r>
    </w:p>
    <w:p w14:paraId="79ABEBDA" w14:textId="77777777" w:rsidR="00C83E11" w:rsidRPr="007F6D18" w:rsidRDefault="00C83E11" w:rsidP="00C83E11">
      <w:pPr>
        <w:jc w:val="center"/>
        <w:rPr>
          <w:rFonts w:ascii="Arial" w:hAnsi="Arial" w:cs="Arial"/>
          <w:b/>
          <w:bCs/>
          <w:sz w:val="32"/>
          <w:szCs w:val="32"/>
          <w:lang w:val="es-ES"/>
        </w:rPr>
      </w:pPr>
    </w:p>
    <w:p w14:paraId="5646E4E4" w14:textId="6748E291" w:rsidR="00471F32" w:rsidRPr="00471F32" w:rsidRDefault="00471F32" w:rsidP="00026E4B">
      <w:pPr>
        <w:pStyle w:val="ListParagraph"/>
        <w:keepLines w:val="0"/>
        <w:numPr>
          <w:ilvl w:val="0"/>
          <w:numId w:val="5"/>
        </w:numPr>
        <w:tabs>
          <w:tab w:val="clear" w:pos="1320"/>
        </w:tabs>
        <w:suppressAutoHyphens w:val="0"/>
        <w:spacing w:after="0" w:line="360" w:lineRule="auto"/>
        <w:rPr>
          <w:rFonts w:ascii="Arial" w:hAnsi="Arial" w:cs="Arial"/>
          <w:b/>
          <w:kern w:val="2"/>
          <w:sz w:val="20"/>
          <w:szCs w:val="20"/>
          <w:lang w:eastAsia="ja-JP"/>
        </w:rPr>
      </w:pPr>
      <w:r>
        <w:rPr>
          <w:rFonts w:ascii="Arial" w:hAnsi="Arial" w:cs="Arial"/>
          <w:sz w:val="21"/>
          <w:szCs w:val="21"/>
        </w:rPr>
        <w:t>Ofrece una nueva pantalla de 10,25 pulgadas y lo último en servicios conectados a través de la aplicación My Mazda</w:t>
      </w:r>
    </w:p>
    <w:p w14:paraId="129DA3BF" w14:textId="2D349BB9" w:rsidR="00B76CD0" w:rsidRPr="00846390" w:rsidRDefault="00C83E11" w:rsidP="00471F32">
      <w:pPr>
        <w:pStyle w:val="ListParagraph"/>
        <w:keepLines w:val="0"/>
        <w:tabs>
          <w:tab w:val="clear" w:pos="1320"/>
        </w:tabs>
        <w:suppressAutoHyphens w:val="0"/>
        <w:spacing w:after="0" w:line="360" w:lineRule="auto"/>
        <w:ind w:left="360"/>
        <w:rPr>
          <w:rFonts w:ascii="Arial" w:hAnsi="Arial" w:cs="Arial"/>
          <w:b/>
          <w:kern w:val="2"/>
          <w:sz w:val="20"/>
          <w:szCs w:val="20"/>
          <w:lang w:eastAsia="ja-JP"/>
        </w:rPr>
      </w:pPr>
      <w:r w:rsidRPr="00846390">
        <w:rPr>
          <w:rFonts w:ascii="Arial" w:hAnsi="Arial" w:cs="Arial"/>
          <w:sz w:val="21"/>
          <w:szCs w:val="21"/>
        </w:rPr>
        <w:t xml:space="preserve"> </w:t>
      </w:r>
    </w:p>
    <w:p w14:paraId="3AF58937" w14:textId="107490B5" w:rsidR="00471F32" w:rsidRPr="00471F32" w:rsidRDefault="00FF78B6" w:rsidP="00471F32">
      <w:pPr>
        <w:spacing w:after="120" w:line="360" w:lineRule="auto"/>
        <w:jc w:val="both"/>
        <w:rPr>
          <w:rFonts w:ascii="Arial" w:hAnsi="Arial" w:cs="Arial"/>
          <w:color w:val="191919"/>
          <w:sz w:val="20"/>
          <w:szCs w:val="20"/>
          <w:lang w:val="es-ES"/>
        </w:rPr>
      </w:pPr>
      <w:r w:rsidRPr="00C83E11">
        <w:rPr>
          <w:rFonts w:ascii="Arial" w:hAnsi="Arial" w:cs="Arial"/>
          <w:b/>
          <w:bCs/>
          <w:color w:val="191919"/>
          <w:sz w:val="20"/>
          <w:szCs w:val="20"/>
          <w:lang w:val="es-ES"/>
        </w:rPr>
        <w:t xml:space="preserve">Madrid, </w:t>
      </w:r>
      <w:r w:rsidR="00C83E11">
        <w:rPr>
          <w:rFonts w:ascii="Arial" w:hAnsi="Arial" w:cs="Arial"/>
          <w:b/>
          <w:bCs/>
          <w:color w:val="191919"/>
          <w:sz w:val="20"/>
          <w:szCs w:val="20"/>
          <w:lang w:val="es-ES"/>
        </w:rPr>
        <w:t>2</w:t>
      </w:r>
      <w:r w:rsidR="00B77B58">
        <w:rPr>
          <w:rFonts w:ascii="Arial" w:hAnsi="Arial" w:cs="Arial"/>
          <w:b/>
          <w:bCs/>
          <w:color w:val="191919"/>
          <w:sz w:val="20"/>
          <w:szCs w:val="20"/>
          <w:lang w:val="es-ES"/>
        </w:rPr>
        <w:t>6</w:t>
      </w:r>
      <w:r w:rsidRPr="00C83E11">
        <w:rPr>
          <w:rFonts w:ascii="Arial" w:hAnsi="Arial" w:cs="Arial"/>
          <w:b/>
          <w:bCs/>
          <w:color w:val="191919"/>
          <w:sz w:val="20"/>
          <w:szCs w:val="20"/>
          <w:lang w:val="es-ES"/>
        </w:rPr>
        <w:t xml:space="preserve"> de </w:t>
      </w:r>
      <w:r w:rsidR="00241C37">
        <w:rPr>
          <w:rFonts w:ascii="Arial" w:hAnsi="Arial" w:cs="Arial"/>
          <w:b/>
          <w:bCs/>
          <w:color w:val="191919"/>
          <w:sz w:val="20"/>
          <w:szCs w:val="20"/>
          <w:lang w:val="es-ES"/>
        </w:rPr>
        <w:t>enero</w:t>
      </w:r>
      <w:r w:rsidRPr="00C83E11">
        <w:rPr>
          <w:rFonts w:ascii="Arial" w:hAnsi="Arial" w:cs="Arial"/>
          <w:b/>
          <w:bCs/>
          <w:color w:val="191919"/>
          <w:sz w:val="20"/>
          <w:szCs w:val="20"/>
          <w:lang w:val="es-ES"/>
        </w:rPr>
        <w:t xml:space="preserve"> de 202</w:t>
      </w:r>
      <w:r w:rsidR="00241C37">
        <w:rPr>
          <w:rFonts w:ascii="Arial" w:hAnsi="Arial" w:cs="Arial"/>
          <w:b/>
          <w:bCs/>
          <w:color w:val="191919"/>
          <w:sz w:val="20"/>
          <w:szCs w:val="20"/>
          <w:lang w:val="es-ES"/>
        </w:rPr>
        <w:t>1</w:t>
      </w:r>
      <w:r w:rsidRPr="00C83E11">
        <w:rPr>
          <w:rFonts w:ascii="Arial" w:hAnsi="Arial" w:cs="Arial"/>
          <w:b/>
          <w:bCs/>
          <w:color w:val="191919"/>
          <w:sz w:val="20"/>
          <w:szCs w:val="20"/>
          <w:lang w:val="es-ES"/>
        </w:rPr>
        <w:t>.</w:t>
      </w:r>
      <w:r w:rsidRPr="00C83E11">
        <w:rPr>
          <w:rFonts w:ascii="Arial" w:hAnsi="Arial" w:cs="Arial"/>
          <w:color w:val="191919"/>
          <w:sz w:val="20"/>
          <w:szCs w:val="20"/>
          <w:lang w:val="es-ES"/>
        </w:rPr>
        <w:t xml:space="preserve"> </w:t>
      </w:r>
      <w:r w:rsidR="00471F32">
        <w:rPr>
          <w:rFonts w:ascii="Arial" w:hAnsi="Arial" w:cs="Arial"/>
          <w:color w:val="191919"/>
          <w:sz w:val="20"/>
          <w:szCs w:val="20"/>
          <w:lang w:val="es-ES"/>
        </w:rPr>
        <w:t xml:space="preserve">Con el comienzo de año, Mazda ha iniciado la comercialización del Mazda CX-5 2021. </w:t>
      </w:r>
      <w:r w:rsidR="00471F32" w:rsidRPr="00471F32">
        <w:rPr>
          <w:rFonts w:ascii="Arial" w:hAnsi="Arial" w:cs="Arial"/>
          <w:color w:val="191919"/>
          <w:sz w:val="20"/>
          <w:szCs w:val="20"/>
          <w:lang w:val="es-ES"/>
        </w:rPr>
        <w:t>Una versión actualizada de</w:t>
      </w:r>
      <w:r w:rsidR="00471F32">
        <w:rPr>
          <w:rFonts w:ascii="Arial" w:hAnsi="Arial" w:cs="Arial"/>
          <w:color w:val="191919"/>
          <w:sz w:val="20"/>
          <w:szCs w:val="20"/>
          <w:lang w:val="es-ES"/>
        </w:rPr>
        <w:t xml:space="preserve"> este</w:t>
      </w:r>
      <w:r w:rsidR="00471F32" w:rsidRPr="00471F32">
        <w:rPr>
          <w:rFonts w:ascii="Arial" w:hAnsi="Arial" w:cs="Arial"/>
          <w:color w:val="191919"/>
          <w:sz w:val="20"/>
          <w:szCs w:val="20"/>
          <w:lang w:val="es-ES"/>
        </w:rPr>
        <w:t xml:space="preserve"> SUV elegante, espacioso y dinámico</w:t>
      </w:r>
      <w:r w:rsidR="00471F32">
        <w:rPr>
          <w:rFonts w:ascii="Arial" w:hAnsi="Arial" w:cs="Arial"/>
          <w:color w:val="191919"/>
          <w:sz w:val="20"/>
          <w:szCs w:val="20"/>
          <w:lang w:val="es-ES"/>
        </w:rPr>
        <w:t xml:space="preserve"> al que se le suma el lanzamiento del Mazda CX-5 Homura, una edición especial que ofrece una excelente relación precio-equipamiento</w:t>
      </w:r>
      <w:r w:rsidR="002210D3">
        <w:rPr>
          <w:rFonts w:ascii="Arial" w:hAnsi="Arial" w:cs="Arial"/>
          <w:color w:val="191919"/>
          <w:sz w:val="20"/>
          <w:szCs w:val="20"/>
          <w:lang w:val="es-ES"/>
        </w:rPr>
        <w:t>, además de</w:t>
      </w:r>
      <w:r w:rsidR="00471F32">
        <w:rPr>
          <w:rFonts w:ascii="Arial" w:hAnsi="Arial" w:cs="Arial"/>
          <w:color w:val="191919"/>
          <w:sz w:val="20"/>
          <w:szCs w:val="20"/>
          <w:lang w:val="es-ES"/>
        </w:rPr>
        <w:t xml:space="preserve"> una imagen más deportiva.</w:t>
      </w:r>
    </w:p>
    <w:p w14:paraId="789DC67D" w14:textId="77777777" w:rsidR="00471F32" w:rsidRPr="00471F32" w:rsidRDefault="00471F32" w:rsidP="0047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19"/>
          <w:sz w:val="20"/>
          <w:szCs w:val="20"/>
          <w:lang w:val="es-ES"/>
        </w:rPr>
      </w:pPr>
    </w:p>
    <w:p w14:paraId="57D49C80" w14:textId="29FE2306" w:rsidR="00471F32" w:rsidRPr="00471F32" w:rsidRDefault="00471F32" w:rsidP="0047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r w:rsidRPr="00471F32">
        <w:rPr>
          <w:rFonts w:ascii="Arial" w:hAnsi="Arial" w:cs="Arial"/>
          <w:color w:val="191919"/>
          <w:sz w:val="20"/>
          <w:szCs w:val="20"/>
          <w:lang w:val="es-ES"/>
        </w:rPr>
        <w:t xml:space="preserve">El Mazda CX-5 2021 cuenta con </w:t>
      </w:r>
      <w:r>
        <w:rPr>
          <w:rFonts w:ascii="Arial" w:hAnsi="Arial" w:cs="Arial"/>
          <w:color w:val="191919"/>
          <w:sz w:val="20"/>
          <w:szCs w:val="20"/>
          <w:lang w:val="es-ES"/>
        </w:rPr>
        <w:t xml:space="preserve">una </w:t>
      </w:r>
      <w:r w:rsidRPr="00471F32">
        <w:rPr>
          <w:rFonts w:ascii="Arial" w:hAnsi="Arial" w:cs="Arial"/>
          <w:color w:val="191919"/>
          <w:sz w:val="20"/>
          <w:szCs w:val="20"/>
          <w:lang w:val="es-ES"/>
        </w:rPr>
        <w:t>tecnología de interfaz hombre-máquina (HMI) mejorada para</w:t>
      </w:r>
      <w:r w:rsidR="00AF00C0">
        <w:rPr>
          <w:rFonts w:ascii="Arial" w:hAnsi="Arial" w:cs="Arial"/>
          <w:color w:val="191919"/>
          <w:sz w:val="20"/>
          <w:szCs w:val="20"/>
          <w:lang w:val="es-ES"/>
        </w:rPr>
        <w:t xml:space="preserve"> ofrecer una</w:t>
      </w:r>
      <w:r w:rsidRPr="00471F32">
        <w:rPr>
          <w:rFonts w:ascii="Arial" w:hAnsi="Arial" w:cs="Arial"/>
          <w:color w:val="191919"/>
          <w:sz w:val="20"/>
          <w:szCs w:val="20"/>
          <w:lang w:val="es-ES"/>
        </w:rPr>
        <w:t xml:space="preserve"> mayor comodidad</w:t>
      </w:r>
      <w:r w:rsidR="00AF00C0">
        <w:rPr>
          <w:rFonts w:ascii="Arial" w:hAnsi="Arial" w:cs="Arial"/>
          <w:color w:val="191919"/>
          <w:sz w:val="20"/>
          <w:szCs w:val="20"/>
          <w:lang w:val="es-ES"/>
        </w:rPr>
        <w:t xml:space="preserve"> de uso</w:t>
      </w:r>
      <w:r w:rsidRPr="00471F32">
        <w:rPr>
          <w:rFonts w:ascii="Arial" w:hAnsi="Arial" w:cs="Arial"/>
          <w:color w:val="191919"/>
          <w:sz w:val="20"/>
          <w:szCs w:val="20"/>
          <w:lang w:val="es-ES"/>
        </w:rPr>
        <w:t>, tranquilidad y seguridad</w:t>
      </w:r>
      <w:r w:rsidR="00AF00C0">
        <w:rPr>
          <w:rFonts w:ascii="Arial" w:hAnsi="Arial" w:cs="Arial"/>
          <w:color w:val="191919"/>
          <w:sz w:val="20"/>
          <w:szCs w:val="20"/>
          <w:lang w:val="es-ES"/>
        </w:rPr>
        <w:t xml:space="preserve"> para el conductor</w:t>
      </w:r>
      <w:r w:rsidRPr="00471F32">
        <w:rPr>
          <w:rFonts w:ascii="Arial" w:hAnsi="Arial" w:cs="Arial"/>
          <w:color w:val="191919"/>
          <w:sz w:val="20"/>
          <w:szCs w:val="20"/>
          <w:lang w:val="es-ES"/>
        </w:rPr>
        <w:t xml:space="preserve">, </w:t>
      </w:r>
      <w:r w:rsidR="00AF00C0">
        <w:rPr>
          <w:rFonts w:ascii="Arial" w:hAnsi="Arial" w:cs="Arial"/>
          <w:color w:val="191919"/>
          <w:sz w:val="20"/>
          <w:szCs w:val="20"/>
          <w:lang w:val="es-ES"/>
        </w:rPr>
        <w:t>así como una gama de motores que se han actualizado para mejorar la</w:t>
      </w:r>
      <w:r w:rsidRPr="00471F32">
        <w:rPr>
          <w:rFonts w:ascii="Arial" w:hAnsi="Arial" w:cs="Arial"/>
          <w:color w:val="191919"/>
          <w:sz w:val="20"/>
          <w:szCs w:val="20"/>
          <w:lang w:val="es-ES"/>
        </w:rPr>
        <w:t xml:space="preserve"> experiencia de conducción</w:t>
      </w:r>
      <w:r w:rsidR="00AF00C0">
        <w:rPr>
          <w:rFonts w:ascii="Arial" w:hAnsi="Arial" w:cs="Arial"/>
          <w:color w:val="191919"/>
          <w:sz w:val="20"/>
          <w:szCs w:val="20"/>
          <w:lang w:val="es-ES"/>
        </w:rPr>
        <w:t xml:space="preserve">, al tiempo que reducen el consumo y </w:t>
      </w:r>
      <w:r w:rsidRPr="00471F32">
        <w:rPr>
          <w:rFonts w:ascii="Arial" w:hAnsi="Arial" w:cs="Arial"/>
          <w:color w:val="191919"/>
          <w:sz w:val="20"/>
          <w:szCs w:val="20"/>
          <w:lang w:val="es-ES"/>
        </w:rPr>
        <w:t>las emisiones de CO</w:t>
      </w:r>
      <w:r w:rsidRPr="00471F32">
        <w:rPr>
          <w:rFonts w:ascii="Arial" w:hAnsi="Arial" w:cs="Arial"/>
          <w:color w:val="191919"/>
          <w:sz w:val="16"/>
          <w:szCs w:val="16"/>
          <w:lang w:val="es-ES"/>
        </w:rPr>
        <w:t>2</w:t>
      </w:r>
      <w:r w:rsidRPr="00471F32">
        <w:rPr>
          <w:rFonts w:ascii="Arial" w:hAnsi="Arial" w:cs="Arial"/>
          <w:color w:val="191919"/>
          <w:sz w:val="20"/>
          <w:szCs w:val="20"/>
          <w:lang w:val="es-ES"/>
        </w:rPr>
        <w:t>.</w:t>
      </w:r>
    </w:p>
    <w:p w14:paraId="1284B458" w14:textId="77777777" w:rsidR="00471F32" w:rsidRPr="00471F32" w:rsidRDefault="00471F32" w:rsidP="0047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14:paraId="08073F48" w14:textId="056E4791" w:rsidR="00471F32" w:rsidRPr="00471F32" w:rsidRDefault="00471F32" w:rsidP="0047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r w:rsidRPr="00471F32">
        <w:rPr>
          <w:rFonts w:ascii="Arial" w:hAnsi="Arial" w:cs="Arial"/>
          <w:color w:val="191919"/>
          <w:sz w:val="20"/>
          <w:szCs w:val="20"/>
          <w:lang w:val="es-ES"/>
        </w:rPr>
        <w:t xml:space="preserve">El </w:t>
      </w:r>
      <w:r w:rsidR="00AF00C0">
        <w:rPr>
          <w:rFonts w:ascii="Arial" w:hAnsi="Arial" w:cs="Arial"/>
          <w:color w:val="191919"/>
          <w:sz w:val="20"/>
          <w:szCs w:val="20"/>
          <w:lang w:val="es-ES"/>
        </w:rPr>
        <w:t xml:space="preserve">nuevo </w:t>
      </w:r>
      <w:r w:rsidRPr="00471F32">
        <w:rPr>
          <w:rFonts w:ascii="Arial" w:hAnsi="Arial" w:cs="Arial"/>
          <w:color w:val="191919"/>
          <w:sz w:val="20"/>
          <w:szCs w:val="20"/>
          <w:lang w:val="es-ES"/>
        </w:rPr>
        <w:t xml:space="preserve">sistema </w:t>
      </w:r>
      <w:r w:rsidR="00AF00C0">
        <w:rPr>
          <w:rFonts w:ascii="Arial" w:hAnsi="Arial" w:cs="Arial"/>
          <w:color w:val="191919"/>
          <w:sz w:val="20"/>
          <w:szCs w:val="20"/>
          <w:lang w:val="es-ES"/>
        </w:rPr>
        <w:t xml:space="preserve">de infoentretenimiento </w:t>
      </w:r>
      <w:r w:rsidRPr="00471F32">
        <w:rPr>
          <w:rFonts w:ascii="Arial" w:hAnsi="Arial" w:cs="Arial"/>
          <w:color w:val="191919"/>
          <w:sz w:val="20"/>
          <w:szCs w:val="20"/>
          <w:lang w:val="es-ES"/>
        </w:rPr>
        <w:t xml:space="preserve">combina una pantalla central </w:t>
      </w:r>
      <w:r w:rsidR="00AF00C0">
        <w:rPr>
          <w:rFonts w:ascii="Arial" w:hAnsi="Arial" w:cs="Arial"/>
          <w:color w:val="191919"/>
          <w:sz w:val="20"/>
          <w:szCs w:val="20"/>
          <w:lang w:val="es-ES"/>
        </w:rPr>
        <w:t>de mayor tamaño (10,25 pulgadas)</w:t>
      </w:r>
      <w:r w:rsidRPr="00471F32">
        <w:rPr>
          <w:rFonts w:ascii="Arial" w:hAnsi="Arial" w:cs="Arial"/>
          <w:color w:val="191919"/>
          <w:sz w:val="20"/>
          <w:szCs w:val="20"/>
          <w:lang w:val="es-ES"/>
        </w:rPr>
        <w:t xml:space="preserve">, más rápida y </w:t>
      </w:r>
      <w:r>
        <w:rPr>
          <w:rFonts w:ascii="Arial" w:hAnsi="Arial" w:cs="Arial"/>
          <w:color w:val="191919"/>
          <w:sz w:val="20"/>
          <w:szCs w:val="20"/>
          <w:lang w:val="es-ES"/>
        </w:rPr>
        <w:t>de más fácil lectura, así como un manejo del mando HMI</w:t>
      </w:r>
      <w:r w:rsidRPr="00471F32">
        <w:rPr>
          <w:rFonts w:ascii="Arial" w:hAnsi="Arial" w:cs="Arial"/>
          <w:color w:val="191919"/>
          <w:sz w:val="20"/>
          <w:szCs w:val="20"/>
          <w:lang w:val="es-ES"/>
        </w:rPr>
        <w:t xml:space="preserve"> Commander aún más intuitiv</w:t>
      </w:r>
      <w:r>
        <w:rPr>
          <w:rFonts w:ascii="Arial" w:hAnsi="Arial" w:cs="Arial"/>
          <w:color w:val="191919"/>
          <w:sz w:val="20"/>
          <w:szCs w:val="20"/>
          <w:lang w:val="es-ES"/>
        </w:rPr>
        <w:t>o</w:t>
      </w:r>
      <w:r w:rsidR="00AF00C0">
        <w:rPr>
          <w:rFonts w:ascii="Arial" w:hAnsi="Arial" w:cs="Arial"/>
          <w:color w:val="191919"/>
          <w:sz w:val="20"/>
          <w:szCs w:val="20"/>
          <w:lang w:val="es-ES"/>
        </w:rPr>
        <w:t xml:space="preserve">. Además, el Mazda CX-5 2021 cuenta </w:t>
      </w:r>
      <w:r w:rsidRPr="00471F32">
        <w:rPr>
          <w:rFonts w:ascii="Arial" w:hAnsi="Arial" w:cs="Arial"/>
          <w:color w:val="191919"/>
          <w:sz w:val="20"/>
          <w:szCs w:val="20"/>
          <w:lang w:val="es-ES"/>
        </w:rPr>
        <w:t xml:space="preserve">con una gama ampliada de servicios conectados </w:t>
      </w:r>
      <w:r>
        <w:rPr>
          <w:rFonts w:ascii="Arial" w:hAnsi="Arial" w:cs="Arial"/>
          <w:color w:val="191919"/>
          <w:sz w:val="20"/>
          <w:szCs w:val="20"/>
          <w:lang w:val="es-ES"/>
        </w:rPr>
        <w:t>disponibles a través del teléfono móvil, gracias a la aplicación</w:t>
      </w:r>
      <w:r w:rsidRPr="00471F32">
        <w:rPr>
          <w:rFonts w:ascii="Arial" w:hAnsi="Arial" w:cs="Arial"/>
          <w:color w:val="191919"/>
          <w:sz w:val="20"/>
          <w:szCs w:val="20"/>
          <w:lang w:val="es-ES"/>
        </w:rPr>
        <w:t xml:space="preserve"> MyMazda. </w:t>
      </w:r>
      <w:r w:rsidR="00AF00C0">
        <w:rPr>
          <w:rFonts w:ascii="Arial" w:hAnsi="Arial" w:cs="Arial"/>
          <w:color w:val="191919"/>
          <w:sz w:val="20"/>
          <w:szCs w:val="20"/>
          <w:lang w:val="es-ES"/>
        </w:rPr>
        <w:t xml:space="preserve">A través de ella, </w:t>
      </w:r>
      <w:r w:rsidR="003667C2">
        <w:rPr>
          <w:rFonts w:ascii="Arial" w:hAnsi="Arial" w:cs="Arial"/>
          <w:color w:val="191919"/>
          <w:sz w:val="20"/>
          <w:szCs w:val="20"/>
          <w:lang w:val="es-ES"/>
        </w:rPr>
        <w:t>se encuentran disponibles n</w:t>
      </w:r>
      <w:r w:rsidRPr="00471F32">
        <w:rPr>
          <w:rFonts w:ascii="Arial" w:hAnsi="Arial" w:cs="Arial"/>
          <w:color w:val="191919"/>
          <w:sz w:val="20"/>
          <w:szCs w:val="20"/>
          <w:lang w:val="es-ES"/>
        </w:rPr>
        <w:t>umerosas funciones</w:t>
      </w:r>
      <w:r w:rsidR="003667C2">
        <w:rPr>
          <w:rFonts w:ascii="Arial" w:hAnsi="Arial" w:cs="Arial"/>
          <w:color w:val="191919"/>
          <w:sz w:val="20"/>
          <w:szCs w:val="20"/>
          <w:lang w:val="es-ES"/>
        </w:rPr>
        <w:t>, que</w:t>
      </w:r>
      <w:r w:rsidRPr="00471F32">
        <w:rPr>
          <w:rFonts w:ascii="Arial" w:hAnsi="Arial" w:cs="Arial"/>
          <w:color w:val="191919"/>
          <w:sz w:val="20"/>
          <w:szCs w:val="20"/>
          <w:lang w:val="es-ES"/>
        </w:rPr>
        <w:t xml:space="preserve"> incluyen</w:t>
      </w:r>
      <w:r w:rsidR="002210D3">
        <w:rPr>
          <w:rFonts w:ascii="Arial" w:hAnsi="Arial" w:cs="Arial"/>
          <w:color w:val="191919"/>
          <w:sz w:val="20"/>
          <w:szCs w:val="20"/>
          <w:lang w:val="es-ES"/>
        </w:rPr>
        <w:t>, entre otras, cierre</w:t>
      </w:r>
      <w:r w:rsidRPr="00471F32">
        <w:rPr>
          <w:rFonts w:ascii="Arial" w:hAnsi="Arial" w:cs="Arial"/>
          <w:color w:val="191919"/>
          <w:sz w:val="20"/>
          <w:szCs w:val="20"/>
          <w:lang w:val="es-ES"/>
        </w:rPr>
        <w:t xml:space="preserve"> remoto de puertas, buscador de vehículo, la preprogramación remota de múltiples destinos de navegación, </w:t>
      </w:r>
      <w:r w:rsidR="00610146" w:rsidRPr="002D5F12">
        <w:rPr>
          <w:rFonts w:ascii="Arial" w:hAnsi="Arial" w:cs="Arial"/>
          <w:color w:val="191919"/>
          <w:sz w:val="20"/>
          <w:szCs w:val="20"/>
          <w:lang w:val="es-ES"/>
        </w:rPr>
        <w:t>actualizaciones inalámbricas</w:t>
      </w:r>
      <w:r w:rsidRPr="002D5F12">
        <w:rPr>
          <w:rFonts w:ascii="Arial" w:hAnsi="Arial" w:cs="Arial"/>
          <w:color w:val="191919"/>
          <w:sz w:val="20"/>
          <w:szCs w:val="20"/>
          <w:lang w:val="es-ES"/>
        </w:rPr>
        <w:t xml:space="preserve">, </w:t>
      </w:r>
      <w:r w:rsidRPr="00471F32">
        <w:rPr>
          <w:rFonts w:ascii="Arial" w:hAnsi="Arial" w:cs="Arial"/>
          <w:color w:val="191919"/>
          <w:sz w:val="20"/>
          <w:szCs w:val="20"/>
          <w:lang w:val="es-ES"/>
        </w:rPr>
        <w:t xml:space="preserve">contacto con el concesionario y solicitud de </w:t>
      </w:r>
      <w:r w:rsidR="003667C2">
        <w:rPr>
          <w:rFonts w:ascii="Arial" w:hAnsi="Arial" w:cs="Arial"/>
          <w:color w:val="191919"/>
          <w:sz w:val="20"/>
          <w:szCs w:val="20"/>
          <w:lang w:val="es-ES"/>
        </w:rPr>
        <w:t>cita en taller</w:t>
      </w:r>
      <w:r w:rsidRPr="00471F32">
        <w:rPr>
          <w:rFonts w:ascii="Arial" w:hAnsi="Arial" w:cs="Arial"/>
          <w:color w:val="191919"/>
          <w:sz w:val="20"/>
          <w:szCs w:val="20"/>
          <w:lang w:val="es-ES"/>
        </w:rPr>
        <w:t xml:space="preserve">, asistencia en carretera </w:t>
      </w:r>
      <w:r w:rsidR="002210D3">
        <w:rPr>
          <w:rFonts w:ascii="Arial" w:hAnsi="Arial" w:cs="Arial"/>
          <w:color w:val="191919"/>
          <w:sz w:val="20"/>
          <w:szCs w:val="20"/>
          <w:lang w:val="es-ES"/>
        </w:rPr>
        <w:t>o</w:t>
      </w:r>
      <w:r w:rsidRPr="00471F32">
        <w:rPr>
          <w:rFonts w:ascii="Arial" w:hAnsi="Arial" w:cs="Arial"/>
          <w:color w:val="191919"/>
          <w:sz w:val="20"/>
          <w:szCs w:val="20"/>
          <w:lang w:val="es-ES"/>
        </w:rPr>
        <w:t xml:space="preserve"> alerta de seguridad.</w:t>
      </w:r>
    </w:p>
    <w:p w14:paraId="04ADB056" w14:textId="77777777" w:rsidR="003667C2" w:rsidRDefault="003667C2" w:rsidP="00471F32">
      <w:pPr>
        <w:pStyle w:val="HTMLPreformatted"/>
        <w:spacing w:line="360" w:lineRule="auto"/>
        <w:jc w:val="both"/>
        <w:rPr>
          <w:rFonts w:ascii="Arial" w:eastAsiaTheme="minorEastAsia" w:hAnsi="Arial" w:cs="Arial"/>
          <w:color w:val="191919"/>
          <w:lang w:eastAsia="de-DE"/>
        </w:rPr>
      </w:pPr>
    </w:p>
    <w:p w14:paraId="25B43D9F" w14:textId="6E92C60D" w:rsidR="00471F32" w:rsidRPr="00471F32" w:rsidRDefault="003667C2" w:rsidP="00471F32">
      <w:pPr>
        <w:pStyle w:val="HTMLPreformatted"/>
        <w:spacing w:line="360" w:lineRule="auto"/>
        <w:jc w:val="both"/>
        <w:rPr>
          <w:rFonts w:ascii="Arial" w:eastAsiaTheme="minorEastAsia" w:hAnsi="Arial" w:cs="Arial"/>
          <w:color w:val="191919"/>
          <w:lang w:eastAsia="de-DE"/>
        </w:rPr>
      </w:pPr>
      <w:r>
        <w:rPr>
          <w:rFonts w:ascii="Arial" w:eastAsiaTheme="minorEastAsia" w:hAnsi="Arial" w:cs="Arial"/>
          <w:color w:val="191919"/>
          <w:lang w:eastAsia="de-DE"/>
        </w:rPr>
        <w:t xml:space="preserve">Los motores han sido revisados para ofrecer una </w:t>
      </w:r>
      <w:r w:rsidR="00471F32" w:rsidRPr="00471F32">
        <w:rPr>
          <w:rFonts w:ascii="Arial" w:eastAsiaTheme="minorEastAsia" w:hAnsi="Arial" w:cs="Arial"/>
          <w:color w:val="191919"/>
          <w:lang w:eastAsia="de-DE"/>
        </w:rPr>
        <w:t>experiencia de conducción mejor</w:t>
      </w:r>
      <w:r>
        <w:rPr>
          <w:rFonts w:ascii="Arial" w:eastAsiaTheme="minorEastAsia" w:hAnsi="Arial" w:cs="Arial"/>
          <w:color w:val="191919"/>
          <w:lang w:eastAsia="de-DE"/>
        </w:rPr>
        <w:t>ada</w:t>
      </w:r>
      <w:r w:rsidR="00471F32" w:rsidRPr="00471F32">
        <w:rPr>
          <w:rFonts w:ascii="Arial" w:eastAsiaTheme="minorEastAsia" w:hAnsi="Arial" w:cs="Arial"/>
          <w:color w:val="191919"/>
          <w:lang w:eastAsia="de-DE"/>
        </w:rPr>
        <w:t xml:space="preserve"> y más respetuosa con el medio ambiente. </w:t>
      </w:r>
      <w:r>
        <w:rPr>
          <w:rFonts w:ascii="Arial" w:eastAsiaTheme="minorEastAsia" w:hAnsi="Arial" w:cs="Arial"/>
          <w:color w:val="191919"/>
          <w:lang w:eastAsia="de-DE"/>
        </w:rPr>
        <w:t>Entre las mejoras, destaca un</w:t>
      </w:r>
      <w:r w:rsidR="00471F32" w:rsidRPr="00471F32">
        <w:rPr>
          <w:rFonts w:ascii="Arial" w:eastAsiaTheme="minorEastAsia" w:hAnsi="Arial" w:cs="Arial"/>
          <w:color w:val="191919"/>
          <w:lang w:eastAsia="de-DE"/>
        </w:rPr>
        <w:t xml:space="preserve"> funcionamiento optimizado del pedal del acelerador para </w:t>
      </w:r>
      <w:r w:rsidR="002210D3">
        <w:rPr>
          <w:rFonts w:ascii="Arial" w:eastAsiaTheme="minorEastAsia" w:hAnsi="Arial" w:cs="Arial"/>
          <w:color w:val="191919"/>
          <w:lang w:eastAsia="de-DE"/>
        </w:rPr>
        <w:t xml:space="preserve">ofrecer </w:t>
      </w:r>
      <w:r w:rsidR="00471F32" w:rsidRPr="00471F32">
        <w:rPr>
          <w:rFonts w:ascii="Arial" w:eastAsiaTheme="minorEastAsia" w:hAnsi="Arial" w:cs="Arial"/>
          <w:color w:val="191919"/>
          <w:lang w:eastAsia="de-DE"/>
        </w:rPr>
        <w:t>una respuesta</w:t>
      </w:r>
      <w:r w:rsidR="002210D3">
        <w:rPr>
          <w:rFonts w:ascii="Arial" w:eastAsiaTheme="minorEastAsia" w:hAnsi="Arial" w:cs="Arial"/>
          <w:color w:val="191919"/>
          <w:lang w:eastAsia="de-DE"/>
        </w:rPr>
        <w:t xml:space="preserve"> más directa</w:t>
      </w:r>
      <w:r w:rsidR="00471F32" w:rsidRPr="00471F32">
        <w:rPr>
          <w:rFonts w:ascii="Arial" w:eastAsiaTheme="minorEastAsia" w:hAnsi="Arial" w:cs="Arial"/>
          <w:color w:val="191919"/>
          <w:lang w:eastAsia="de-DE"/>
        </w:rPr>
        <w:t xml:space="preserve"> y</w:t>
      </w:r>
      <w:r w:rsidR="002210D3">
        <w:rPr>
          <w:rFonts w:ascii="Arial" w:eastAsiaTheme="minorEastAsia" w:hAnsi="Arial" w:cs="Arial"/>
          <w:color w:val="191919"/>
          <w:lang w:eastAsia="de-DE"/>
        </w:rPr>
        <w:t xml:space="preserve"> un mayor</w:t>
      </w:r>
      <w:r w:rsidR="00471F32" w:rsidRPr="00471F32">
        <w:rPr>
          <w:rFonts w:ascii="Arial" w:eastAsiaTheme="minorEastAsia" w:hAnsi="Arial" w:cs="Arial"/>
          <w:color w:val="191919"/>
          <w:lang w:eastAsia="de-DE"/>
        </w:rPr>
        <w:t xml:space="preserve"> control del vehículo, </w:t>
      </w:r>
      <w:r w:rsidR="002210D3">
        <w:rPr>
          <w:rFonts w:ascii="Arial" w:eastAsiaTheme="minorEastAsia" w:hAnsi="Arial" w:cs="Arial"/>
          <w:color w:val="191919"/>
          <w:lang w:eastAsia="de-DE"/>
        </w:rPr>
        <w:t>una</w:t>
      </w:r>
      <w:r w:rsidR="00471F32" w:rsidRPr="00471F32">
        <w:rPr>
          <w:rFonts w:ascii="Arial" w:eastAsiaTheme="minorEastAsia" w:hAnsi="Arial" w:cs="Arial"/>
          <w:color w:val="191919"/>
          <w:lang w:eastAsia="de-DE"/>
        </w:rPr>
        <w:t xml:space="preserve"> transmisión automática de seis velocidades </w:t>
      </w:r>
      <w:r w:rsidR="002210D3">
        <w:rPr>
          <w:rFonts w:ascii="Arial" w:eastAsiaTheme="minorEastAsia" w:hAnsi="Arial" w:cs="Arial"/>
          <w:color w:val="191919"/>
          <w:lang w:eastAsia="de-DE"/>
        </w:rPr>
        <w:t xml:space="preserve">más rápida </w:t>
      </w:r>
      <w:r w:rsidR="00471F32" w:rsidRPr="002D5F12">
        <w:rPr>
          <w:rFonts w:ascii="Arial" w:eastAsiaTheme="minorEastAsia" w:hAnsi="Arial" w:cs="Arial"/>
          <w:lang w:eastAsia="de-DE"/>
        </w:rPr>
        <w:t xml:space="preserve">y </w:t>
      </w:r>
      <w:r w:rsidRPr="002D5F12">
        <w:rPr>
          <w:rFonts w:ascii="Arial" w:eastAsiaTheme="minorEastAsia" w:hAnsi="Arial" w:cs="Arial"/>
          <w:lang w:eastAsia="de-DE"/>
        </w:rPr>
        <w:t>una reducción</w:t>
      </w:r>
      <w:r w:rsidR="00471F32" w:rsidRPr="002D5F12">
        <w:rPr>
          <w:rFonts w:ascii="Arial" w:eastAsiaTheme="minorEastAsia" w:hAnsi="Arial" w:cs="Arial"/>
          <w:lang w:eastAsia="de-DE"/>
        </w:rPr>
        <w:t xml:space="preserve"> </w:t>
      </w:r>
      <w:r w:rsidR="00610146" w:rsidRPr="002D5F12">
        <w:rPr>
          <w:rFonts w:ascii="Arial" w:eastAsiaTheme="minorEastAsia" w:hAnsi="Arial" w:cs="Arial"/>
          <w:lang w:eastAsia="de-DE"/>
        </w:rPr>
        <w:t>de hasta 1</w:t>
      </w:r>
      <w:r w:rsidR="002D5F12" w:rsidRPr="002D5F12">
        <w:rPr>
          <w:rFonts w:ascii="Arial" w:eastAsiaTheme="minorEastAsia" w:hAnsi="Arial" w:cs="Arial"/>
          <w:lang w:eastAsia="de-DE"/>
        </w:rPr>
        <w:t>3</w:t>
      </w:r>
      <w:r w:rsidR="00610146" w:rsidRPr="002D5F12">
        <w:rPr>
          <w:rFonts w:ascii="Arial" w:eastAsiaTheme="minorEastAsia" w:hAnsi="Arial" w:cs="Arial"/>
          <w:lang w:eastAsia="de-DE"/>
        </w:rPr>
        <w:t xml:space="preserve"> g/km </w:t>
      </w:r>
      <w:r w:rsidR="00471F32" w:rsidRPr="002D5F12">
        <w:rPr>
          <w:rFonts w:ascii="Arial" w:eastAsiaTheme="minorEastAsia" w:hAnsi="Arial" w:cs="Arial"/>
          <w:lang w:eastAsia="de-DE"/>
        </w:rPr>
        <w:t>en las emisiones</w:t>
      </w:r>
      <w:r w:rsidR="00610146" w:rsidRPr="002D5F12">
        <w:rPr>
          <w:rFonts w:ascii="Arial" w:eastAsiaTheme="minorEastAsia" w:hAnsi="Arial" w:cs="Arial"/>
          <w:lang w:eastAsia="de-DE"/>
        </w:rPr>
        <w:t xml:space="preserve"> de </w:t>
      </w:r>
      <w:r w:rsidR="00610146" w:rsidRPr="002D5F12">
        <w:rPr>
          <w:rFonts w:ascii="Arial" w:eastAsiaTheme="minorEastAsia" w:hAnsi="Arial" w:cs="Arial"/>
          <w:lang w:eastAsia="de-DE"/>
        </w:rPr>
        <w:lastRenderedPageBreak/>
        <w:t>CO</w:t>
      </w:r>
      <w:r w:rsidR="00610146" w:rsidRPr="002D5F12">
        <w:rPr>
          <w:rFonts w:ascii="Arial" w:eastAsiaTheme="minorEastAsia" w:hAnsi="Arial" w:cs="Arial"/>
          <w:sz w:val="16"/>
          <w:szCs w:val="16"/>
          <w:lang w:eastAsia="de-DE"/>
        </w:rPr>
        <w:t>2</w:t>
      </w:r>
      <w:r w:rsidR="00610146" w:rsidRPr="002D5F12">
        <w:rPr>
          <w:rFonts w:ascii="Arial" w:eastAsiaTheme="minorEastAsia" w:hAnsi="Arial" w:cs="Arial"/>
          <w:lang w:eastAsia="de-DE"/>
        </w:rPr>
        <w:t>*.</w:t>
      </w:r>
      <w:r w:rsidR="00471F32" w:rsidRPr="002D5F12">
        <w:rPr>
          <w:rFonts w:ascii="Arial" w:eastAsiaTheme="minorEastAsia" w:hAnsi="Arial" w:cs="Arial"/>
          <w:lang w:eastAsia="de-DE"/>
        </w:rPr>
        <w:t xml:space="preserve"> Además</w:t>
      </w:r>
      <w:r w:rsidR="00471F32" w:rsidRPr="00471F32">
        <w:rPr>
          <w:rFonts w:ascii="Arial" w:eastAsiaTheme="minorEastAsia" w:hAnsi="Arial" w:cs="Arial"/>
          <w:color w:val="191919"/>
          <w:lang w:eastAsia="de-DE"/>
        </w:rPr>
        <w:t xml:space="preserve">, </w:t>
      </w:r>
      <w:r w:rsidR="001B671B">
        <w:rPr>
          <w:rFonts w:ascii="Arial" w:eastAsiaTheme="minorEastAsia" w:hAnsi="Arial" w:cs="Arial"/>
          <w:color w:val="191919"/>
          <w:lang w:eastAsia="de-DE"/>
        </w:rPr>
        <w:t xml:space="preserve">por primera vez </w:t>
      </w:r>
      <w:r w:rsidR="00471F32" w:rsidRPr="00471F32">
        <w:rPr>
          <w:rFonts w:ascii="Arial" w:eastAsiaTheme="minorEastAsia" w:hAnsi="Arial" w:cs="Arial"/>
          <w:color w:val="191919"/>
          <w:lang w:eastAsia="de-DE"/>
        </w:rPr>
        <w:t xml:space="preserve">el motor diésel Skyactiv-D 2.2 de 184 CV </w:t>
      </w:r>
      <w:r w:rsidR="001B671B">
        <w:rPr>
          <w:rFonts w:ascii="Arial" w:eastAsiaTheme="minorEastAsia" w:hAnsi="Arial" w:cs="Arial"/>
          <w:color w:val="191919"/>
          <w:lang w:eastAsia="de-DE"/>
        </w:rPr>
        <w:t>está disponible</w:t>
      </w:r>
      <w:r w:rsidR="00471F32" w:rsidRPr="00471F32">
        <w:rPr>
          <w:rFonts w:ascii="Arial" w:eastAsiaTheme="minorEastAsia" w:hAnsi="Arial" w:cs="Arial"/>
          <w:color w:val="191919"/>
          <w:lang w:eastAsia="de-DE"/>
        </w:rPr>
        <w:t xml:space="preserve"> con tracción delantera.</w:t>
      </w:r>
    </w:p>
    <w:p w14:paraId="0EACCD9D" w14:textId="588ECA64" w:rsidR="00471F32" w:rsidRDefault="00471F32" w:rsidP="00471F32">
      <w:pPr>
        <w:pStyle w:val="HTMLPreformatted"/>
        <w:spacing w:line="360" w:lineRule="auto"/>
        <w:jc w:val="both"/>
        <w:rPr>
          <w:rFonts w:ascii="Arial" w:eastAsiaTheme="minorEastAsia" w:hAnsi="Arial" w:cs="Arial"/>
          <w:color w:val="191919"/>
          <w:lang w:eastAsia="de-DE"/>
        </w:rPr>
      </w:pPr>
    </w:p>
    <w:p w14:paraId="78F74FD7" w14:textId="53ABCBB6" w:rsidR="001B671B" w:rsidRPr="001B671B" w:rsidRDefault="001B671B" w:rsidP="00471F32">
      <w:pPr>
        <w:pStyle w:val="HTMLPreformatted"/>
        <w:spacing w:line="360" w:lineRule="auto"/>
        <w:jc w:val="both"/>
        <w:rPr>
          <w:rFonts w:ascii="Arial" w:eastAsiaTheme="minorEastAsia" w:hAnsi="Arial" w:cs="Arial"/>
          <w:b/>
          <w:bCs/>
          <w:color w:val="191919"/>
          <w:lang w:eastAsia="de-DE"/>
        </w:rPr>
      </w:pPr>
      <w:r w:rsidRPr="001B671B">
        <w:rPr>
          <w:rFonts w:ascii="Arial" w:eastAsiaTheme="minorEastAsia" w:hAnsi="Arial" w:cs="Arial"/>
          <w:b/>
          <w:bCs/>
          <w:color w:val="191919"/>
          <w:lang w:eastAsia="de-DE"/>
        </w:rPr>
        <w:t>Serie especial Homura</w:t>
      </w:r>
    </w:p>
    <w:p w14:paraId="1658B324" w14:textId="3E97854E" w:rsidR="00471F32" w:rsidRPr="00471F32" w:rsidRDefault="001B671B" w:rsidP="00471F32">
      <w:pPr>
        <w:pStyle w:val="HTMLPreformatted"/>
        <w:spacing w:line="360" w:lineRule="auto"/>
        <w:jc w:val="both"/>
        <w:rPr>
          <w:rFonts w:ascii="Arial" w:eastAsiaTheme="minorEastAsia" w:hAnsi="Arial" w:cs="Arial"/>
          <w:color w:val="191919"/>
          <w:lang w:eastAsia="de-DE"/>
        </w:rPr>
      </w:pPr>
      <w:r>
        <w:rPr>
          <w:rFonts w:ascii="Arial" w:eastAsiaTheme="minorEastAsia" w:hAnsi="Arial" w:cs="Arial"/>
          <w:color w:val="191919"/>
          <w:lang w:eastAsia="de-DE"/>
        </w:rPr>
        <w:t xml:space="preserve">La gama Mazda CX-5 2021 se completa una versión que añade más fuerza y pasión al modelo. Se trata de una serie </w:t>
      </w:r>
      <w:r w:rsidR="00471F32" w:rsidRPr="00471F32">
        <w:rPr>
          <w:rFonts w:ascii="Arial" w:eastAsiaTheme="minorEastAsia" w:hAnsi="Arial" w:cs="Arial"/>
          <w:color w:val="191919"/>
          <w:lang w:eastAsia="de-DE"/>
        </w:rPr>
        <w:t>especial</w:t>
      </w:r>
      <w:r>
        <w:rPr>
          <w:rFonts w:ascii="Arial" w:eastAsiaTheme="minorEastAsia" w:hAnsi="Arial" w:cs="Arial"/>
          <w:color w:val="191919"/>
          <w:lang w:eastAsia="de-DE"/>
        </w:rPr>
        <w:t xml:space="preserve"> denominada </w:t>
      </w:r>
      <w:r w:rsidR="00471F32" w:rsidRPr="00471F32">
        <w:rPr>
          <w:rFonts w:ascii="Arial" w:eastAsiaTheme="minorEastAsia" w:hAnsi="Arial" w:cs="Arial"/>
          <w:color w:val="191919"/>
          <w:lang w:eastAsia="de-DE"/>
        </w:rPr>
        <w:t>Homura</w:t>
      </w:r>
      <w:r>
        <w:rPr>
          <w:rFonts w:ascii="Arial" w:eastAsiaTheme="minorEastAsia" w:hAnsi="Arial" w:cs="Arial"/>
          <w:color w:val="191919"/>
          <w:lang w:eastAsia="de-DE"/>
        </w:rPr>
        <w:t xml:space="preserve">, un término que </w:t>
      </w:r>
      <w:r w:rsidR="00471F32" w:rsidRPr="00471F32">
        <w:rPr>
          <w:rFonts w:ascii="Arial" w:eastAsiaTheme="minorEastAsia" w:hAnsi="Arial" w:cs="Arial"/>
          <w:color w:val="191919"/>
          <w:lang w:eastAsia="de-DE"/>
        </w:rPr>
        <w:t xml:space="preserve">significa </w:t>
      </w:r>
      <w:r w:rsidR="002210D3">
        <w:rPr>
          <w:rFonts w:ascii="Arial" w:eastAsiaTheme="minorEastAsia" w:hAnsi="Arial" w:cs="Arial"/>
          <w:color w:val="191919"/>
          <w:lang w:eastAsia="de-DE"/>
        </w:rPr>
        <w:t>“</w:t>
      </w:r>
      <w:r w:rsidR="00471F32" w:rsidRPr="00471F32">
        <w:rPr>
          <w:rFonts w:ascii="Arial" w:eastAsiaTheme="minorEastAsia" w:hAnsi="Arial" w:cs="Arial"/>
          <w:color w:val="191919"/>
          <w:lang w:eastAsia="de-DE"/>
        </w:rPr>
        <w:t>fuego</w:t>
      </w:r>
      <w:r w:rsidR="002210D3">
        <w:rPr>
          <w:rFonts w:ascii="Arial" w:eastAsiaTheme="minorEastAsia" w:hAnsi="Arial" w:cs="Arial"/>
          <w:color w:val="191919"/>
          <w:lang w:eastAsia="de-DE"/>
        </w:rPr>
        <w:t>”</w:t>
      </w:r>
      <w:r w:rsidR="00471F32" w:rsidRPr="00471F32">
        <w:rPr>
          <w:rFonts w:ascii="Arial" w:eastAsiaTheme="minorEastAsia" w:hAnsi="Arial" w:cs="Arial"/>
          <w:color w:val="191919"/>
          <w:lang w:eastAsia="de-DE"/>
        </w:rPr>
        <w:t xml:space="preserve"> o </w:t>
      </w:r>
      <w:r w:rsidR="002210D3">
        <w:rPr>
          <w:rFonts w:ascii="Arial" w:eastAsiaTheme="minorEastAsia" w:hAnsi="Arial" w:cs="Arial"/>
          <w:color w:val="191919"/>
          <w:lang w:eastAsia="de-DE"/>
        </w:rPr>
        <w:t>“</w:t>
      </w:r>
      <w:r w:rsidR="00471F32" w:rsidRPr="00471F32">
        <w:rPr>
          <w:rFonts w:ascii="Arial" w:eastAsiaTheme="minorEastAsia" w:hAnsi="Arial" w:cs="Arial"/>
          <w:color w:val="191919"/>
          <w:lang w:eastAsia="de-DE"/>
        </w:rPr>
        <w:t>llama</w:t>
      </w:r>
      <w:r w:rsidR="002210D3">
        <w:rPr>
          <w:rFonts w:ascii="Arial" w:eastAsiaTheme="minorEastAsia" w:hAnsi="Arial" w:cs="Arial"/>
          <w:color w:val="191919"/>
          <w:lang w:eastAsia="de-DE"/>
        </w:rPr>
        <w:t>”</w:t>
      </w:r>
      <w:r w:rsidR="00471F32" w:rsidRPr="00471F32">
        <w:rPr>
          <w:rFonts w:ascii="Arial" w:eastAsiaTheme="minorEastAsia" w:hAnsi="Arial" w:cs="Arial"/>
          <w:color w:val="191919"/>
          <w:lang w:eastAsia="de-DE"/>
        </w:rPr>
        <w:t xml:space="preserve"> en japonés</w:t>
      </w:r>
      <w:r>
        <w:rPr>
          <w:rFonts w:ascii="Arial" w:eastAsiaTheme="minorEastAsia" w:hAnsi="Arial" w:cs="Arial"/>
          <w:color w:val="191919"/>
          <w:lang w:eastAsia="de-DE"/>
        </w:rPr>
        <w:t xml:space="preserve">. Esta versión incorpora una lista de equipamiento </w:t>
      </w:r>
      <w:r w:rsidR="006720DC">
        <w:rPr>
          <w:rFonts w:ascii="Arial" w:eastAsiaTheme="minorEastAsia" w:hAnsi="Arial" w:cs="Arial"/>
          <w:color w:val="191919"/>
          <w:lang w:eastAsia="de-DE"/>
        </w:rPr>
        <w:t xml:space="preserve">muy </w:t>
      </w:r>
      <w:r>
        <w:rPr>
          <w:rFonts w:ascii="Arial" w:eastAsiaTheme="minorEastAsia" w:hAnsi="Arial" w:cs="Arial"/>
          <w:color w:val="191919"/>
          <w:lang w:eastAsia="de-DE"/>
        </w:rPr>
        <w:t>exclusivo</w:t>
      </w:r>
      <w:r w:rsidR="006720DC">
        <w:rPr>
          <w:rFonts w:ascii="Arial" w:eastAsiaTheme="minorEastAsia" w:hAnsi="Arial" w:cs="Arial"/>
          <w:color w:val="191919"/>
          <w:lang w:eastAsia="de-DE"/>
        </w:rPr>
        <w:t xml:space="preserve">: </w:t>
      </w:r>
    </w:p>
    <w:p w14:paraId="63DD1AE8" w14:textId="6A4FDE90" w:rsidR="00471F32" w:rsidRDefault="00471F32" w:rsidP="00471F32">
      <w:pPr>
        <w:pStyle w:val="HTMLPreformatted"/>
        <w:spacing w:line="360" w:lineRule="auto"/>
        <w:jc w:val="both"/>
        <w:rPr>
          <w:rFonts w:ascii="Arial" w:eastAsiaTheme="minorEastAsia" w:hAnsi="Arial" w:cs="Arial"/>
          <w:color w:val="191919"/>
          <w:lang w:eastAsia="de-DE"/>
        </w:rPr>
      </w:pPr>
    </w:p>
    <w:p w14:paraId="254BB4E4" w14:textId="400FCB02" w:rsidR="003667C2" w:rsidRDefault="003667C2" w:rsidP="003667C2">
      <w:pPr>
        <w:spacing w:line="276" w:lineRule="auto"/>
        <w:rPr>
          <w:rFonts w:ascii="Arial" w:hAnsi="Arial" w:cs="Arial"/>
          <w:b/>
          <w:bCs/>
          <w:color w:val="191919"/>
          <w:sz w:val="20"/>
          <w:szCs w:val="20"/>
          <w:lang w:val="es-ES"/>
        </w:rPr>
      </w:pPr>
      <w:r w:rsidRPr="006720DC">
        <w:rPr>
          <w:rFonts w:ascii="Arial" w:hAnsi="Arial" w:cs="Arial"/>
          <w:b/>
          <w:bCs/>
          <w:color w:val="191919"/>
          <w:sz w:val="20"/>
          <w:szCs w:val="20"/>
          <w:lang w:val="es-ES"/>
        </w:rPr>
        <w:t>E</w:t>
      </w:r>
      <w:r w:rsidR="006720DC">
        <w:rPr>
          <w:rFonts w:ascii="Arial" w:hAnsi="Arial" w:cs="Arial"/>
          <w:b/>
          <w:bCs/>
          <w:color w:val="191919"/>
          <w:sz w:val="20"/>
          <w:szCs w:val="20"/>
          <w:lang w:val="es-ES"/>
        </w:rPr>
        <w:t>quipamiento Homura</w:t>
      </w:r>
    </w:p>
    <w:p w14:paraId="38EBD6E1" w14:textId="77777777" w:rsidR="00017C8A" w:rsidRDefault="00017C8A" w:rsidP="00017C8A">
      <w:pPr>
        <w:rPr>
          <w:rFonts w:ascii="Arial" w:hAnsi="Arial" w:cs="Arial"/>
          <w:b/>
          <w:bCs/>
          <w:color w:val="191919"/>
          <w:sz w:val="20"/>
          <w:szCs w:val="20"/>
          <w:lang w:val="es-ES"/>
        </w:rPr>
      </w:pPr>
    </w:p>
    <w:p w14:paraId="646759D4"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Llantas de aleación 19” negras</w:t>
      </w:r>
    </w:p>
    <w:p w14:paraId="6BEE1366"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Retrovisores exteriores en color negro</w:t>
      </w:r>
    </w:p>
    <w:p w14:paraId="276B13C9"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Asientos símil cuero y piel vuelta sintética, con costuras en rojo</w:t>
      </w:r>
    </w:p>
    <w:p w14:paraId="51E2D6DE"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Asientos delanteros calefactados</w:t>
      </w:r>
    </w:p>
    <w:p w14:paraId="0659DC1E"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Asiento del conductor con ajuste eléctrico de 3 funciones</w:t>
      </w:r>
    </w:p>
    <w:p w14:paraId="405E19BB"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Puertas, consola central, volante y palanca de cambios</w:t>
      </w:r>
    </w:p>
    <w:p w14:paraId="750DE290" w14:textId="77777777" w:rsidR="003667C2" w:rsidRPr="006720DC" w:rsidRDefault="003667C2" w:rsidP="003667C2">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sidRPr="006720DC">
        <w:rPr>
          <w:rFonts w:ascii="Arial" w:eastAsiaTheme="minorEastAsia" w:hAnsi="Arial" w:cs="Arial"/>
          <w:color w:val="191919"/>
          <w:sz w:val="20"/>
          <w:szCs w:val="20"/>
        </w:rPr>
        <w:t>Molduras interiores en color negro</w:t>
      </w:r>
    </w:p>
    <w:p w14:paraId="151A195D" w14:textId="77777777" w:rsidR="003667C2" w:rsidRPr="00471F32" w:rsidRDefault="003667C2" w:rsidP="00471F32">
      <w:pPr>
        <w:pStyle w:val="HTMLPreformatted"/>
        <w:spacing w:line="360" w:lineRule="auto"/>
        <w:jc w:val="both"/>
        <w:rPr>
          <w:rFonts w:ascii="Arial" w:eastAsiaTheme="minorEastAsia" w:hAnsi="Arial" w:cs="Arial"/>
          <w:color w:val="191919"/>
          <w:lang w:eastAsia="de-DE"/>
        </w:rPr>
      </w:pPr>
    </w:p>
    <w:p w14:paraId="59382510" w14:textId="77057E45" w:rsidR="00FA147D" w:rsidRPr="00471F32" w:rsidRDefault="006720DC" w:rsidP="00017C8A">
      <w:pPr>
        <w:pStyle w:val="HTMLPreformatted"/>
        <w:spacing w:line="360" w:lineRule="auto"/>
        <w:jc w:val="both"/>
        <w:rPr>
          <w:rFonts w:ascii="Arial" w:hAnsi="Arial" w:cs="Arial"/>
          <w:color w:val="191919"/>
        </w:rPr>
      </w:pPr>
      <w:r>
        <w:rPr>
          <w:rFonts w:ascii="Arial" w:eastAsiaTheme="minorEastAsia" w:hAnsi="Arial" w:cs="Arial"/>
          <w:color w:val="191919"/>
          <w:lang w:eastAsia="de-DE"/>
        </w:rPr>
        <w:t>Presentado</w:t>
      </w:r>
      <w:r w:rsidR="00471F32" w:rsidRPr="00471F32">
        <w:rPr>
          <w:rFonts w:ascii="Arial" w:eastAsiaTheme="minorEastAsia" w:hAnsi="Arial" w:cs="Arial"/>
          <w:color w:val="191919"/>
          <w:lang w:eastAsia="de-DE"/>
        </w:rPr>
        <w:t xml:space="preserve"> en 2012, </w:t>
      </w:r>
      <w:r>
        <w:rPr>
          <w:rFonts w:ascii="Arial" w:eastAsiaTheme="minorEastAsia" w:hAnsi="Arial" w:cs="Arial"/>
          <w:color w:val="191919"/>
          <w:lang w:eastAsia="de-DE"/>
        </w:rPr>
        <w:t xml:space="preserve">el Mazda </w:t>
      </w:r>
      <w:r w:rsidR="00471F32" w:rsidRPr="00471F32">
        <w:rPr>
          <w:rFonts w:ascii="Arial" w:eastAsiaTheme="minorEastAsia" w:hAnsi="Arial" w:cs="Arial"/>
          <w:color w:val="191919"/>
          <w:lang w:eastAsia="de-DE"/>
        </w:rPr>
        <w:t xml:space="preserve">CX-5 </w:t>
      </w:r>
      <w:r>
        <w:rPr>
          <w:rFonts w:ascii="Arial" w:eastAsiaTheme="minorEastAsia" w:hAnsi="Arial" w:cs="Arial"/>
          <w:color w:val="191919"/>
          <w:lang w:eastAsia="de-DE"/>
        </w:rPr>
        <w:t xml:space="preserve">fue el primer modelo de la </w:t>
      </w:r>
      <w:r w:rsidR="002210D3">
        <w:rPr>
          <w:rFonts w:ascii="Arial" w:eastAsiaTheme="minorEastAsia" w:hAnsi="Arial" w:cs="Arial"/>
          <w:color w:val="191919"/>
          <w:lang w:eastAsia="de-DE"/>
        </w:rPr>
        <w:t>gama</w:t>
      </w:r>
      <w:r>
        <w:rPr>
          <w:rFonts w:ascii="Arial" w:eastAsiaTheme="minorEastAsia" w:hAnsi="Arial" w:cs="Arial"/>
          <w:color w:val="191919"/>
          <w:lang w:eastAsia="de-DE"/>
        </w:rPr>
        <w:t xml:space="preserve"> en mostrar </w:t>
      </w:r>
      <w:r w:rsidR="00471F32" w:rsidRPr="00471F32">
        <w:rPr>
          <w:rFonts w:ascii="Arial" w:eastAsiaTheme="minorEastAsia" w:hAnsi="Arial" w:cs="Arial"/>
          <w:color w:val="191919"/>
          <w:lang w:eastAsia="de-DE"/>
        </w:rPr>
        <w:t xml:space="preserve">el diseño Kodo </w:t>
      </w:r>
      <w:r w:rsidR="002210D3">
        <w:rPr>
          <w:rFonts w:ascii="Arial" w:eastAsiaTheme="minorEastAsia" w:hAnsi="Arial" w:cs="Arial"/>
          <w:color w:val="191919"/>
          <w:lang w:eastAsia="de-DE"/>
        </w:rPr>
        <w:t xml:space="preserve">e incorporar </w:t>
      </w:r>
      <w:r w:rsidR="00471F32" w:rsidRPr="00471F32">
        <w:rPr>
          <w:rFonts w:ascii="Arial" w:eastAsiaTheme="minorEastAsia" w:hAnsi="Arial" w:cs="Arial"/>
          <w:color w:val="191919"/>
          <w:lang w:eastAsia="de-DE"/>
        </w:rPr>
        <w:t>la tecnología Skyactiv. Estableció nuevos estándares dinámicos, cambiando la percepción de lo atractivo que podría ser un SUV compacto. A partir de entonces, sucesivas actualizaciones y mejoras en todos los aspectos llevaron a</w:t>
      </w:r>
      <w:r>
        <w:rPr>
          <w:rFonts w:ascii="Arial" w:eastAsiaTheme="minorEastAsia" w:hAnsi="Arial" w:cs="Arial"/>
          <w:color w:val="191919"/>
          <w:lang w:eastAsia="de-DE"/>
        </w:rPr>
        <w:t xml:space="preserve"> este modelo a</w:t>
      </w:r>
      <w:r w:rsidR="00471F32" w:rsidRPr="00471F32">
        <w:rPr>
          <w:rFonts w:ascii="Arial" w:eastAsiaTheme="minorEastAsia" w:hAnsi="Arial" w:cs="Arial"/>
          <w:color w:val="191919"/>
          <w:lang w:eastAsia="de-DE"/>
        </w:rPr>
        <w:t xml:space="preserve"> convertirse en </w:t>
      </w:r>
      <w:r>
        <w:rPr>
          <w:rFonts w:ascii="Arial" w:eastAsiaTheme="minorEastAsia" w:hAnsi="Arial" w:cs="Arial"/>
          <w:color w:val="191919"/>
          <w:lang w:eastAsia="de-DE"/>
        </w:rPr>
        <w:t xml:space="preserve">uno de los pilares centrales de la marca, </w:t>
      </w:r>
      <w:r w:rsidR="00471F32" w:rsidRPr="00471F32">
        <w:rPr>
          <w:rFonts w:ascii="Arial" w:eastAsiaTheme="minorEastAsia" w:hAnsi="Arial" w:cs="Arial"/>
          <w:color w:val="191919"/>
          <w:lang w:eastAsia="de-DE"/>
        </w:rPr>
        <w:t xml:space="preserve">que representa aproximadamente el 35% de las ventas anuales de la </w:t>
      </w:r>
      <w:r w:rsidR="002210D3">
        <w:rPr>
          <w:rFonts w:ascii="Arial" w:eastAsiaTheme="minorEastAsia" w:hAnsi="Arial" w:cs="Arial"/>
          <w:color w:val="191919"/>
          <w:lang w:eastAsia="de-DE"/>
        </w:rPr>
        <w:t>compañía a nivel mundial</w:t>
      </w:r>
      <w:r w:rsidR="00471F32" w:rsidRPr="00471F32">
        <w:rPr>
          <w:rFonts w:ascii="Arial" w:eastAsiaTheme="minorEastAsia" w:hAnsi="Arial" w:cs="Arial"/>
          <w:color w:val="191919"/>
          <w:lang w:eastAsia="de-DE"/>
        </w:rPr>
        <w:t xml:space="preserve">. Hasta la fecha, se han </w:t>
      </w:r>
      <w:r w:rsidR="002210D3">
        <w:rPr>
          <w:rFonts w:ascii="Arial" w:eastAsiaTheme="minorEastAsia" w:hAnsi="Arial" w:cs="Arial"/>
          <w:color w:val="191919"/>
          <w:lang w:eastAsia="de-DE"/>
        </w:rPr>
        <w:t>matriculado</w:t>
      </w:r>
      <w:r w:rsidR="00471F32" w:rsidRPr="00471F32">
        <w:rPr>
          <w:rFonts w:ascii="Arial" w:eastAsiaTheme="minorEastAsia" w:hAnsi="Arial" w:cs="Arial"/>
          <w:color w:val="191919"/>
          <w:lang w:eastAsia="de-DE"/>
        </w:rPr>
        <w:t xml:space="preserve"> 490.849 unidades en Europa y</w:t>
      </w:r>
      <w:r w:rsidR="002210D3">
        <w:rPr>
          <w:rFonts w:ascii="Arial" w:eastAsiaTheme="minorEastAsia" w:hAnsi="Arial" w:cs="Arial"/>
          <w:color w:val="191919"/>
          <w:lang w:eastAsia="de-DE"/>
        </w:rPr>
        <w:t>, con más de tres millones de coches, sigue siendo el modelo más vendido de Mazda en todo el mundo</w:t>
      </w:r>
      <w:r w:rsidR="00471F32" w:rsidRPr="00471F32">
        <w:rPr>
          <w:rFonts w:ascii="Arial" w:eastAsiaTheme="minorEastAsia" w:hAnsi="Arial" w:cs="Arial"/>
          <w:color w:val="191919"/>
          <w:lang w:eastAsia="de-DE"/>
        </w:rPr>
        <w:t>.</w:t>
      </w:r>
    </w:p>
    <w:p w14:paraId="4F783C71" w14:textId="52B398EF" w:rsidR="00FA147D" w:rsidRPr="00471F32" w:rsidRDefault="00FA147D" w:rsidP="00B431F0">
      <w:pPr>
        <w:adjustRightInd w:val="0"/>
        <w:spacing w:line="240" w:lineRule="exact"/>
        <w:jc w:val="both"/>
        <w:rPr>
          <w:rFonts w:ascii="Arial" w:hAnsi="Arial" w:cs="Arial"/>
          <w:color w:val="191919"/>
          <w:sz w:val="20"/>
          <w:szCs w:val="20"/>
          <w:lang w:val="es-ES"/>
        </w:rPr>
      </w:pPr>
    </w:p>
    <w:p w14:paraId="4EFEF984" w14:textId="26B71DFD" w:rsidR="00FA147D" w:rsidRPr="00471F32" w:rsidRDefault="00FA147D" w:rsidP="00B431F0">
      <w:pPr>
        <w:adjustRightInd w:val="0"/>
        <w:spacing w:line="240" w:lineRule="exact"/>
        <w:jc w:val="both"/>
        <w:rPr>
          <w:rFonts w:ascii="Arial" w:hAnsi="Arial" w:cs="Arial"/>
          <w:color w:val="191919"/>
          <w:sz w:val="20"/>
          <w:szCs w:val="20"/>
          <w:lang w:val="es-ES"/>
        </w:rPr>
      </w:pPr>
    </w:p>
    <w:p w14:paraId="5A062F00" w14:textId="3A4606C4" w:rsidR="00FA147D" w:rsidRPr="00471F32" w:rsidRDefault="00FA147D" w:rsidP="00B431F0">
      <w:pPr>
        <w:adjustRightInd w:val="0"/>
        <w:spacing w:line="240" w:lineRule="exact"/>
        <w:jc w:val="both"/>
        <w:rPr>
          <w:rFonts w:ascii="Arial" w:hAnsi="Arial" w:cs="Arial"/>
          <w:color w:val="191919"/>
          <w:sz w:val="20"/>
          <w:szCs w:val="20"/>
          <w:lang w:val="es-ES"/>
        </w:rPr>
      </w:pPr>
    </w:p>
    <w:p w14:paraId="2B7E5908" w14:textId="292A5ADB" w:rsidR="00FA147D" w:rsidRPr="00610146" w:rsidRDefault="00FA147D" w:rsidP="00B431F0">
      <w:pPr>
        <w:adjustRightInd w:val="0"/>
        <w:spacing w:line="240" w:lineRule="exact"/>
        <w:jc w:val="both"/>
        <w:rPr>
          <w:rFonts w:ascii="Arial" w:hAnsi="Arial" w:cs="Arial"/>
          <w:color w:val="191919"/>
          <w:sz w:val="16"/>
          <w:szCs w:val="16"/>
          <w:lang w:val="es-ES"/>
        </w:rPr>
      </w:pPr>
    </w:p>
    <w:p w14:paraId="58EC39F5" w14:textId="72B9FFB1" w:rsidR="00FA147D" w:rsidRPr="00610146" w:rsidRDefault="00610146" w:rsidP="00B431F0">
      <w:pPr>
        <w:adjustRightInd w:val="0"/>
        <w:spacing w:line="240" w:lineRule="exact"/>
        <w:jc w:val="both"/>
        <w:rPr>
          <w:rFonts w:ascii="Arial" w:hAnsi="Arial" w:cs="Arial"/>
          <w:color w:val="191919"/>
          <w:sz w:val="16"/>
          <w:szCs w:val="16"/>
          <w:lang w:val="es-ES"/>
        </w:rPr>
      </w:pPr>
      <w:r w:rsidRPr="002D5F12">
        <w:rPr>
          <w:rFonts w:ascii="Arial" w:hAnsi="Arial" w:cs="Arial"/>
          <w:color w:val="191919"/>
          <w:sz w:val="16"/>
          <w:szCs w:val="16"/>
          <w:lang w:val="es-ES"/>
        </w:rPr>
        <w:t>*Datos WLTP</w:t>
      </w:r>
    </w:p>
    <w:p w14:paraId="155E89AE" w14:textId="66D48EAF" w:rsidR="00FA147D" w:rsidRPr="00471F32" w:rsidRDefault="00FA147D" w:rsidP="00B431F0">
      <w:pPr>
        <w:adjustRightInd w:val="0"/>
        <w:spacing w:line="240" w:lineRule="exact"/>
        <w:jc w:val="both"/>
        <w:rPr>
          <w:rFonts w:ascii="Arial" w:hAnsi="Arial" w:cs="Arial"/>
          <w:color w:val="191919"/>
          <w:sz w:val="20"/>
          <w:szCs w:val="20"/>
          <w:lang w:val="es-ES"/>
        </w:rPr>
      </w:pPr>
    </w:p>
    <w:p w14:paraId="3B89FFAD" w14:textId="77777777" w:rsidR="00A20E72" w:rsidRPr="00471F32"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lastRenderedPageBreak/>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10"/>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1D464" w14:textId="77777777" w:rsidR="006224AF" w:rsidRDefault="006224AF" w:rsidP="00A36DDC">
      <w:r>
        <w:separator/>
      </w:r>
    </w:p>
  </w:endnote>
  <w:endnote w:type="continuationSeparator" w:id="0">
    <w:p w14:paraId="603C0C83" w14:textId="77777777" w:rsidR="006224AF" w:rsidRDefault="006224AF"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C0680" w14:textId="77777777" w:rsidR="006224AF" w:rsidRDefault="006224AF" w:rsidP="00A36DDC">
      <w:r>
        <w:separator/>
      </w:r>
    </w:p>
  </w:footnote>
  <w:footnote w:type="continuationSeparator" w:id="0">
    <w:p w14:paraId="11162FC4" w14:textId="77777777" w:rsidR="006224AF" w:rsidRDefault="006224AF"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97D6A"/>
    <w:multiLevelType w:val="hybridMultilevel"/>
    <w:tmpl w:val="5DC85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17C8A"/>
    <w:rsid w:val="0003740D"/>
    <w:rsid w:val="000A142F"/>
    <w:rsid w:val="000A5368"/>
    <w:rsid w:val="000B507F"/>
    <w:rsid w:val="00163D74"/>
    <w:rsid w:val="001B671B"/>
    <w:rsid w:val="001E004E"/>
    <w:rsid w:val="002210D3"/>
    <w:rsid w:val="00225A84"/>
    <w:rsid w:val="00241C37"/>
    <w:rsid w:val="002449A4"/>
    <w:rsid w:val="00286CDB"/>
    <w:rsid w:val="00295243"/>
    <w:rsid w:val="002D5F12"/>
    <w:rsid w:val="00313820"/>
    <w:rsid w:val="00336D9D"/>
    <w:rsid w:val="00354486"/>
    <w:rsid w:val="00354B22"/>
    <w:rsid w:val="0036048E"/>
    <w:rsid w:val="003667C2"/>
    <w:rsid w:val="003C499D"/>
    <w:rsid w:val="00471F32"/>
    <w:rsid w:val="00507483"/>
    <w:rsid w:val="00537A75"/>
    <w:rsid w:val="00556F86"/>
    <w:rsid w:val="00610146"/>
    <w:rsid w:val="006224AF"/>
    <w:rsid w:val="0063773C"/>
    <w:rsid w:val="006720DC"/>
    <w:rsid w:val="006B1388"/>
    <w:rsid w:val="006F646A"/>
    <w:rsid w:val="00753356"/>
    <w:rsid w:val="00771189"/>
    <w:rsid w:val="007736F9"/>
    <w:rsid w:val="00797199"/>
    <w:rsid w:val="00803C94"/>
    <w:rsid w:val="00823340"/>
    <w:rsid w:val="008435C8"/>
    <w:rsid w:val="00846390"/>
    <w:rsid w:val="00856D6C"/>
    <w:rsid w:val="00857DAE"/>
    <w:rsid w:val="008A6D9F"/>
    <w:rsid w:val="00951666"/>
    <w:rsid w:val="009D74C1"/>
    <w:rsid w:val="009D7A4E"/>
    <w:rsid w:val="00A20E72"/>
    <w:rsid w:val="00A36DDC"/>
    <w:rsid w:val="00AA601F"/>
    <w:rsid w:val="00AF00C0"/>
    <w:rsid w:val="00B32A66"/>
    <w:rsid w:val="00B431F0"/>
    <w:rsid w:val="00B73243"/>
    <w:rsid w:val="00B76CD0"/>
    <w:rsid w:val="00B778F5"/>
    <w:rsid w:val="00B77B58"/>
    <w:rsid w:val="00B84EF5"/>
    <w:rsid w:val="00BE7658"/>
    <w:rsid w:val="00C81629"/>
    <w:rsid w:val="00C83E11"/>
    <w:rsid w:val="00D15526"/>
    <w:rsid w:val="00D70ACC"/>
    <w:rsid w:val="00DB562E"/>
    <w:rsid w:val="00E203C3"/>
    <w:rsid w:val="00EA1B89"/>
    <w:rsid w:val="00EB557A"/>
    <w:rsid w:val="00EE5EC4"/>
    <w:rsid w:val="00F32CD9"/>
    <w:rsid w:val="00FA147D"/>
    <w:rsid w:val="00FA3713"/>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556F86"/>
    <w:rPr>
      <w:sz w:val="20"/>
      <w:szCs w:val="20"/>
      <w:lang w:val="es-ES"/>
    </w:rPr>
  </w:style>
  <w:style w:type="character" w:customStyle="1" w:styleId="FootnoteTextChar">
    <w:name w:val="Footnote Text Char"/>
    <w:basedOn w:val="DefaultParagraphFont"/>
    <w:link w:val="FootnoteText"/>
    <w:uiPriority w:val="99"/>
    <w:semiHidden/>
    <w:rsid w:val="00556F86"/>
    <w:rPr>
      <w:rFonts w:eastAsiaTheme="minorEastAsia"/>
      <w:sz w:val="20"/>
      <w:szCs w:val="20"/>
      <w:lang w:val="es-ES" w:eastAsia="de-DE"/>
    </w:rPr>
  </w:style>
  <w:style w:type="character" w:styleId="FootnoteReference">
    <w:name w:val="footnote reference"/>
    <w:basedOn w:val="DefaultParagraphFont"/>
    <w:uiPriority w:val="99"/>
    <w:semiHidden/>
    <w:unhideWhenUsed/>
    <w:rsid w:val="00556F86"/>
    <w:rPr>
      <w:vertAlign w:val="superscript"/>
    </w:rPr>
  </w:style>
  <w:style w:type="paragraph" w:customStyle="1" w:styleId="xmsonormal">
    <w:name w:val="x_msonormal"/>
    <w:basedOn w:val="Normal"/>
    <w:rsid w:val="008435C8"/>
    <w:rPr>
      <w:rFonts w:ascii="Calibri" w:hAnsi="Calibri" w:cs="Calibri"/>
      <w:sz w:val="22"/>
      <w:szCs w:val="22"/>
      <w:lang w:val="es-ES" w:eastAsia="ja-JP"/>
    </w:rPr>
  </w:style>
  <w:style w:type="paragraph" w:styleId="HTMLPreformatted">
    <w:name w:val="HTML Preformatted"/>
    <w:basedOn w:val="Normal"/>
    <w:link w:val="HTMLPreformattedChar"/>
    <w:uiPriority w:val="99"/>
    <w:unhideWhenUsed/>
    <w:rsid w:val="0047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rsid w:val="00471F32"/>
    <w:rPr>
      <w:rFonts w:ascii="Courier New" w:eastAsia="Times New Roman" w:hAnsi="Courier New" w:cs="Courier New"/>
      <w:sz w:val="20"/>
      <w:szCs w:val="20"/>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973366083">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 w:id="1834909349">
      <w:bodyDiv w:val="1"/>
      <w:marLeft w:val="0"/>
      <w:marRight w:val="0"/>
      <w:marTop w:val="0"/>
      <w:marBottom w:val="0"/>
      <w:divBdr>
        <w:top w:val="none" w:sz="0" w:space="0" w:color="auto"/>
        <w:left w:val="none" w:sz="0" w:space="0" w:color="auto"/>
        <w:bottom w:val="none" w:sz="0" w:space="0" w:color="auto"/>
        <w:right w:val="none" w:sz="0" w:space="0" w:color="auto"/>
      </w:divBdr>
    </w:div>
    <w:div w:id="2071539384">
      <w:bodyDiv w:val="1"/>
      <w:marLeft w:val="0"/>
      <w:marRight w:val="0"/>
      <w:marTop w:val="0"/>
      <w:marBottom w:val="0"/>
      <w:divBdr>
        <w:top w:val="none" w:sz="0" w:space="0" w:color="auto"/>
        <w:left w:val="none" w:sz="0" w:space="0" w:color="auto"/>
        <w:bottom w:val="none" w:sz="0" w:space="0" w:color="auto"/>
        <w:right w:val="none" w:sz="0" w:space="0" w:color="auto"/>
      </w:divBdr>
      <w:divsChild>
        <w:div w:id="56907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EAB70B512C149837DE332E72DF67D" ma:contentTypeVersion="7" ma:contentTypeDescription="Create a new document." ma:contentTypeScope="" ma:versionID="7a3df98f9ae9e5593bca503488c94fe1">
  <xsd:schema xmlns:xsd="http://www.w3.org/2001/XMLSchema" xmlns:xs="http://www.w3.org/2001/XMLSchema" xmlns:p="http://schemas.microsoft.com/office/2006/metadata/properties" xmlns:ns3="5aecb466-a5e3-4f5d-a3be-90622282610c" targetNamespace="http://schemas.microsoft.com/office/2006/metadata/properties" ma:root="true" ma:fieldsID="9161259805aad9c00297137fe2c095f4" ns3:_="">
    <xsd:import namespace="5aecb466-a5e3-4f5d-a3be-9062228261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b466-a5e3-4f5d-a3be-906222826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1BA9-249F-44B1-95A5-4212C8A5B496}">
  <ds:schemaRefs>
    <ds:schemaRef ds:uri="http://schemas.microsoft.com/sharepoint/v3/contenttype/forms"/>
  </ds:schemaRefs>
</ds:datastoreItem>
</file>

<file path=customXml/itemProps2.xml><?xml version="1.0" encoding="utf-8"?>
<ds:datastoreItem xmlns:ds="http://schemas.openxmlformats.org/officeDocument/2006/customXml" ds:itemID="{6B7E656A-CBC7-450E-A75E-31B82E347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b466-a5e3-4f5d-a3be-90622282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97CE-F8DA-4A66-AF97-067770A89D1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5aecb466-a5e3-4f5d-a3be-90622282610c"/>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3828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13</cp:revision>
  <cp:lastPrinted>2021-01-21T09:07:00Z</cp:lastPrinted>
  <dcterms:created xsi:type="dcterms:W3CDTF">2021-01-20T09:10:00Z</dcterms:created>
  <dcterms:modified xsi:type="dcterms:W3CDTF">2021-01-26T08:54:00Z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0x010100441EAB70B512C149837DE332E72DF67D</vt:lpwstr>
  </property>
</Properties>
</file>