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F3AA9" w14:textId="77777777" w:rsidR="00B778F5" w:rsidRDefault="00B778F5" w:rsidP="00E702FF">
      <w:pPr>
        <w:rPr>
          <w:rFonts w:ascii="Arial" w:hAnsi="Arial" w:cs="Arial"/>
          <w:b/>
          <w:sz w:val="32"/>
          <w:szCs w:val="32"/>
          <w:lang w:val="es-ES"/>
        </w:rPr>
      </w:pPr>
    </w:p>
    <w:p w14:paraId="625B1DCB" w14:textId="77777777" w:rsidR="00E247B5" w:rsidRPr="004E19BE" w:rsidRDefault="00E247B5" w:rsidP="00E247B5">
      <w:pPr>
        <w:jc w:val="center"/>
        <w:rPr>
          <w:rFonts w:ascii="Arial" w:hAnsi="Arial" w:cs="Arial"/>
          <w:sz w:val="20"/>
          <w:szCs w:val="20"/>
          <w:u w:val="single"/>
          <w:lang w:val="es-ES" w:eastAsia="ja-JP"/>
        </w:rPr>
      </w:pPr>
    </w:p>
    <w:p w14:paraId="2E92FBA7" w14:textId="23C4B9FE" w:rsidR="004E19BE" w:rsidRDefault="00953D28" w:rsidP="00953D28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>El Mazda CX-30 incorpora el “Smart Cargo Board”</w:t>
      </w:r>
    </w:p>
    <w:p w14:paraId="4D201020" w14:textId="77777777" w:rsidR="00953D28" w:rsidRPr="004E19BE" w:rsidRDefault="00953D28" w:rsidP="00953D28">
      <w:pPr>
        <w:jc w:val="center"/>
        <w:rPr>
          <w:rFonts w:ascii="Arial" w:hAnsi="Arial" w:cs="Arial"/>
          <w:lang w:val="es-ES"/>
        </w:rPr>
      </w:pPr>
    </w:p>
    <w:p w14:paraId="6D7BB740" w14:textId="402A6614" w:rsidR="00953D28" w:rsidRPr="0074091A" w:rsidRDefault="00953D28" w:rsidP="004E19BE">
      <w:pPr>
        <w:pStyle w:val="ListParagraph"/>
        <w:keepLines w:val="0"/>
        <w:numPr>
          <w:ilvl w:val="0"/>
          <w:numId w:val="5"/>
        </w:numPr>
        <w:tabs>
          <w:tab w:val="clear" w:pos="1320"/>
        </w:tabs>
        <w:suppressAutoHyphens w:val="0"/>
        <w:spacing w:after="0" w:line="360" w:lineRule="auto"/>
        <w:ind w:left="1077" w:hanging="357"/>
        <w:jc w:val="both"/>
        <w:rPr>
          <w:rFonts w:ascii="Arial" w:hAnsi="Arial" w:cs="Arial"/>
          <w:sz w:val="21"/>
          <w:szCs w:val="21"/>
        </w:rPr>
      </w:pPr>
      <w:r w:rsidRPr="0074091A">
        <w:rPr>
          <w:rFonts w:ascii="Arial" w:hAnsi="Arial" w:cs="Arial"/>
          <w:sz w:val="21"/>
          <w:szCs w:val="21"/>
        </w:rPr>
        <w:t xml:space="preserve">Mejora notablemente la funcionalidad del maletero con </w:t>
      </w:r>
      <w:r w:rsidR="00B5204B" w:rsidRPr="0074091A">
        <w:rPr>
          <w:rFonts w:ascii="Arial" w:hAnsi="Arial" w:cs="Arial"/>
          <w:sz w:val="21"/>
          <w:szCs w:val="21"/>
        </w:rPr>
        <w:t>diferentes</w:t>
      </w:r>
      <w:r w:rsidRPr="0074091A">
        <w:rPr>
          <w:rFonts w:ascii="Arial" w:hAnsi="Arial" w:cs="Arial"/>
          <w:sz w:val="21"/>
          <w:szCs w:val="21"/>
        </w:rPr>
        <w:t xml:space="preserve"> configuraciones</w:t>
      </w:r>
    </w:p>
    <w:p w14:paraId="57CCF907" w14:textId="025F3055" w:rsidR="004E19BE" w:rsidRPr="0074091A" w:rsidRDefault="00953D28" w:rsidP="004E19BE">
      <w:pPr>
        <w:pStyle w:val="ListParagraph"/>
        <w:keepLines w:val="0"/>
        <w:numPr>
          <w:ilvl w:val="0"/>
          <w:numId w:val="5"/>
        </w:numPr>
        <w:tabs>
          <w:tab w:val="clear" w:pos="1320"/>
        </w:tabs>
        <w:suppressAutoHyphens w:val="0"/>
        <w:spacing w:after="0" w:line="360" w:lineRule="auto"/>
        <w:ind w:left="1077" w:hanging="357"/>
        <w:jc w:val="both"/>
        <w:rPr>
          <w:rFonts w:ascii="Arial" w:hAnsi="Arial" w:cs="Arial"/>
          <w:sz w:val="21"/>
          <w:szCs w:val="21"/>
        </w:rPr>
      </w:pPr>
      <w:r w:rsidRPr="0074091A">
        <w:rPr>
          <w:rFonts w:ascii="Arial" w:hAnsi="Arial" w:cs="Arial"/>
          <w:sz w:val="21"/>
          <w:szCs w:val="21"/>
        </w:rPr>
        <w:t xml:space="preserve">De serie, excepto versión Origin, </w:t>
      </w:r>
      <w:r w:rsidR="00F42D6E">
        <w:rPr>
          <w:rFonts w:ascii="Arial" w:hAnsi="Arial" w:cs="Arial"/>
          <w:sz w:val="21"/>
          <w:szCs w:val="21"/>
        </w:rPr>
        <w:t>en</w:t>
      </w:r>
      <w:r w:rsidRPr="0074091A">
        <w:rPr>
          <w:rFonts w:ascii="Arial" w:hAnsi="Arial" w:cs="Arial"/>
          <w:sz w:val="21"/>
          <w:szCs w:val="21"/>
        </w:rPr>
        <w:t xml:space="preserve"> </w:t>
      </w:r>
      <w:r w:rsidR="00F42D6E">
        <w:rPr>
          <w:rFonts w:ascii="Arial" w:hAnsi="Arial" w:cs="Arial"/>
          <w:sz w:val="21"/>
          <w:szCs w:val="21"/>
        </w:rPr>
        <w:t xml:space="preserve">las unidades fabricadas desde </w:t>
      </w:r>
      <w:r w:rsidRPr="0074091A">
        <w:rPr>
          <w:rFonts w:ascii="Arial" w:hAnsi="Arial" w:cs="Arial"/>
          <w:sz w:val="21"/>
          <w:szCs w:val="21"/>
        </w:rPr>
        <w:t>febrero</w:t>
      </w:r>
      <w:r w:rsidR="00E702FF">
        <w:rPr>
          <w:rFonts w:ascii="Arial" w:hAnsi="Arial" w:cs="Arial"/>
          <w:sz w:val="21"/>
          <w:szCs w:val="21"/>
        </w:rPr>
        <w:t xml:space="preserve"> de</w:t>
      </w:r>
      <w:r w:rsidRPr="0074091A">
        <w:rPr>
          <w:rFonts w:ascii="Arial" w:hAnsi="Arial" w:cs="Arial"/>
          <w:sz w:val="21"/>
          <w:szCs w:val="21"/>
        </w:rPr>
        <w:t xml:space="preserve"> 2020</w:t>
      </w:r>
    </w:p>
    <w:p w14:paraId="129DA3BF" w14:textId="77777777" w:rsidR="00B76CD0" w:rsidRPr="0074091A" w:rsidRDefault="00B76CD0" w:rsidP="00E203C3">
      <w:pPr>
        <w:pStyle w:val="NormalWeb"/>
        <w:spacing w:after="0" w:line="360" w:lineRule="auto"/>
        <w:rPr>
          <w:rFonts w:ascii="Arial" w:hAnsi="Arial" w:cs="Arial"/>
          <w:b/>
          <w:kern w:val="2"/>
          <w:sz w:val="21"/>
          <w:szCs w:val="21"/>
          <w:lang w:eastAsia="ja-JP"/>
        </w:rPr>
      </w:pPr>
    </w:p>
    <w:p w14:paraId="5D64D69D" w14:textId="272ABC7E" w:rsidR="00953D28" w:rsidRPr="0074091A" w:rsidRDefault="004E19BE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74091A">
        <w:rPr>
          <w:rFonts w:ascii="Arial" w:hAnsi="Arial" w:cs="Arial"/>
          <w:b/>
          <w:sz w:val="21"/>
          <w:szCs w:val="21"/>
          <w:lang w:val="es-ES"/>
        </w:rPr>
        <w:t xml:space="preserve">Madrid, </w:t>
      </w:r>
      <w:r w:rsidR="0078683A" w:rsidRPr="0074091A">
        <w:rPr>
          <w:rFonts w:ascii="Arial" w:hAnsi="Arial" w:cs="Arial"/>
          <w:b/>
          <w:sz w:val="21"/>
          <w:szCs w:val="21"/>
          <w:lang w:val="es-ES"/>
        </w:rPr>
        <w:t>18</w:t>
      </w:r>
      <w:r w:rsidRPr="0074091A">
        <w:rPr>
          <w:rFonts w:ascii="Arial" w:hAnsi="Arial" w:cs="Arial"/>
          <w:b/>
          <w:sz w:val="21"/>
          <w:szCs w:val="21"/>
          <w:lang w:val="es-ES"/>
        </w:rPr>
        <w:t xml:space="preserve"> de agosto de 2020.</w:t>
      </w:r>
      <w:r w:rsidRPr="0074091A">
        <w:rPr>
          <w:rFonts w:ascii="Arial" w:hAnsi="Arial" w:cs="Arial"/>
          <w:sz w:val="21"/>
          <w:szCs w:val="21"/>
          <w:lang w:val="es-ES"/>
        </w:rPr>
        <w:t xml:space="preserve"> </w:t>
      </w:r>
      <w:r w:rsidR="00953D28" w:rsidRPr="0074091A">
        <w:rPr>
          <w:rFonts w:ascii="Arial" w:hAnsi="Arial" w:cs="Arial"/>
          <w:sz w:val="21"/>
          <w:szCs w:val="21"/>
          <w:lang w:val="es-ES"/>
        </w:rPr>
        <w:t xml:space="preserve">Mazda incorpora </w:t>
      </w:r>
      <w:r w:rsidR="00F42D6E">
        <w:rPr>
          <w:rFonts w:ascii="Arial" w:hAnsi="Arial" w:cs="Arial"/>
          <w:sz w:val="21"/>
          <w:szCs w:val="21"/>
          <w:lang w:val="es-ES"/>
        </w:rPr>
        <w:t xml:space="preserve">en los modelos fabricados </w:t>
      </w:r>
      <w:r w:rsidR="00953D28" w:rsidRPr="0074091A">
        <w:rPr>
          <w:rFonts w:ascii="Arial" w:hAnsi="Arial" w:cs="Arial"/>
          <w:sz w:val="21"/>
          <w:szCs w:val="21"/>
          <w:lang w:val="es-ES"/>
        </w:rPr>
        <w:t xml:space="preserve">desde febrero de este año en </w:t>
      </w:r>
      <w:r w:rsidR="0074091A" w:rsidRPr="0074091A">
        <w:rPr>
          <w:rFonts w:ascii="Arial" w:hAnsi="Arial" w:cs="Arial"/>
          <w:sz w:val="21"/>
          <w:szCs w:val="21"/>
          <w:lang w:val="es-ES"/>
        </w:rPr>
        <w:t xml:space="preserve">su SUV compacto, el </w:t>
      </w:r>
      <w:r w:rsidR="00953D28" w:rsidRPr="0074091A">
        <w:rPr>
          <w:rFonts w:ascii="Arial" w:hAnsi="Arial" w:cs="Arial"/>
          <w:sz w:val="21"/>
          <w:szCs w:val="21"/>
          <w:lang w:val="es-ES"/>
        </w:rPr>
        <w:t xml:space="preserve"> Mazda CX30</w:t>
      </w:r>
      <w:r w:rsidR="0074091A" w:rsidRPr="0074091A">
        <w:rPr>
          <w:rFonts w:ascii="Arial" w:hAnsi="Arial" w:cs="Arial"/>
          <w:sz w:val="21"/>
          <w:szCs w:val="21"/>
          <w:lang w:val="es-ES"/>
        </w:rPr>
        <w:t>,</w:t>
      </w:r>
      <w:r w:rsidR="00953D28" w:rsidRPr="0074091A">
        <w:rPr>
          <w:rFonts w:ascii="Arial" w:hAnsi="Arial" w:cs="Arial"/>
          <w:sz w:val="21"/>
          <w:szCs w:val="21"/>
          <w:lang w:val="es-ES"/>
        </w:rPr>
        <w:t xml:space="preserve"> un innovador sistema de organización de equipaje denominado “Smart Cargo Board”. Se trata de un tablero que se puede adaptar de diversas formas</w:t>
      </w:r>
      <w:r w:rsidR="00E702FF">
        <w:rPr>
          <w:rFonts w:ascii="Arial" w:hAnsi="Arial" w:cs="Arial"/>
          <w:sz w:val="21"/>
          <w:szCs w:val="21"/>
          <w:lang w:val="es-ES"/>
        </w:rPr>
        <w:t xml:space="preserve"> y</w:t>
      </w:r>
      <w:r w:rsidR="00953D28" w:rsidRPr="0074091A">
        <w:rPr>
          <w:rFonts w:ascii="Arial" w:hAnsi="Arial" w:cs="Arial"/>
          <w:sz w:val="21"/>
          <w:szCs w:val="21"/>
          <w:lang w:val="es-ES"/>
        </w:rPr>
        <w:t xml:space="preserve"> permite crear diferentes espacios de carga para poder adaptarse a las necesidades de organización del cliente en cada momento.</w:t>
      </w:r>
    </w:p>
    <w:p w14:paraId="390FC809" w14:textId="2D79D21E" w:rsidR="00953D28" w:rsidRPr="0074091A" w:rsidRDefault="00953D28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70225FDD" w14:textId="778A37C8" w:rsidR="00B5204B" w:rsidRDefault="00953D28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74091A">
        <w:rPr>
          <w:rFonts w:ascii="Arial" w:hAnsi="Arial" w:cs="Arial"/>
          <w:sz w:val="21"/>
          <w:szCs w:val="21"/>
          <w:lang w:val="es-ES"/>
        </w:rPr>
        <w:t>Mazda ha desarrollado este inteligente sistema para ofrecer configuraciones diferentes</w:t>
      </w:r>
      <w:r w:rsidR="00B5204B" w:rsidRPr="0074091A">
        <w:rPr>
          <w:rFonts w:ascii="Arial" w:hAnsi="Arial" w:cs="Arial"/>
          <w:sz w:val="21"/>
          <w:szCs w:val="21"/>
          <w:lang w:val="es-ES"/>
        </w:rPr>
        <w:t xml:space="preserve"> del maletero</w:t>
      </w:r>
      <w:r w:rsidRPr="0074091A">
        <w:rPr>
          <w:rFonts w:ascii="Arial" w:hAnsi="Arial" w:cs="Arial"/>
          <w:sz w:val="21"/>
          <w:szCs w:val="21"/>
          <w:lang w:val="es-ES"/>
        </w:rPr>
        <w:t xml:space="preserve">: </w:t>
      </w:r>
      <w:r w:rsidR="00E95850" w:rsidRPr="0074091A">
        <w:rPr>
          <w:rFonts w:ascii="Arial" w:hAnsi="Arial" w:cs="Arial"/>
          <w:sz w:val="21"/>
          <w:szCs w:val="21"/>
          <w:lang w:val="es-ES"/>
        </w:rPr>
        <w:t xml:space="preserve">una ventajosa plataforma de carga baja, dos niveles de carga del suelo y una fácil carga plana. </w:t>
      </w:r>
    </w:p>
    <w:p w14:paraId="0C8AFE94" w14:textId="77777777" w:rsidR="0074091A" w:rsidRPr="0074091A" w:rsidRDefault="0074091A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1ECD51A9" w14:textId="15F9B33A" w:rsidR="00B5204B" w:rsidRPr="0074091A" w:rsidRDefault="0074091A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  <w:r>
        <w:rPr>
          <w:b/>
          <w:bCs/>
          <w:noProof/>
        </w:rPr>
        <w:drawing>
          <wp:inline distT="0" distB="0" distL="0" distR="0" wp14:anchorId="4EDFCC5F" wp14:editId="630FFDD8">
            <wp:extent cx="5731510" cy="24485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56B8" w14:textId="77777777" w:rsidR="0074091A" w:rsidRDefault="0074091A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09D3D77C" w14:textId="77777777" w:rsidR="0074091A" w:rsidRDefault="0074091A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1E3774A2" w14:textId="77777777" w:rsidR="0074091A" w:rsidRDefault="0074091A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4EFA7F89" w14:textId="77777777" w:rsidR="00E702FF" w:rsidRDefault="00E702FF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21907E83" w14:textId="77777777" w:rsidR="00E702FF" w:rsidRDefault="00E702FF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357EA25D" w14:textId="7AFB9BAF" w:rsidR="00953D28" w:rsidRPr="0074091A" w:rsidRDefault="00E95850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74091A">
        <w:rPr>
          <w:rFonts w:ascii="Arial" w:hAnsi="Arial" w:cs="Arial"/>
          <w:sz w:val="21"/>
          <w:szCs w:val="21"/>
          <w:lang w:val="es-ES"/>
        </w:rPr>
        <w:t>Los principales beneficios de este “Smart Cargo Board” son:</w:t>
      </w:r>
    </w:p>
    <w:p w14:paraId="535AE3D2" w14:textId="60E2DB69" w:rsidR="00E95850" w:rsidRPr="0074091A" w:rsidRDefault="00E95850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7A08291A" w14:textId="6A528F3F" w:rsidR="00E95850" w:rsidRPr="0074091A" w:rsidRDefault="00E95850" w:rsidP="00E958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4091A">
        <w:rPr>
          <w:rFonts w:ascii="Arial" w:hAnsi="Arial" w:cs="Arial"/>
          <w:sz w:val="21"/>
          <w:szCs w:val="21"/>
        </w:rPr>
        <w:t xml:space="preserve">El innovador sistema formado por 3 </w:t>
      </w:r>
      <w:r w:rsidR="00B5204B" w:rsidRPr="0074091A">
        <w:rPr>
          <w:rFonts w:ascii="Arial" w:hAnsi="Arial" w:cs="Arial"/>
          <w:sz w:val="21"/>
          <w:szCs w:val="21"/>
        </w:rPr>
        <w:t>tableros</w:t>
      </w:r>
      <w:r w:rsidRPr="0074091A">
        <w:rPr>
          <w:rFonts w:ascii="Arial" w:hAnsi="Arial" w:cs="Arial"/>
          <w:sz w:val="21"/>
          <w:szCs w:val="21"/>
        </w:rPr>
        <w:t xml:space="preserve"> plegables se puede utilizar para crear la mejor organización de la carga de equipaje en el maletero.</w:t>
      </w:r>
    </w:p>
    <w:p w14:paraId="1AA33614" w14:textId="1B945096" w:rsidR="00E95850" w:rsidRPr="0074091A" w:rsidRDefault="00E95850" w:rsidP="00E958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4091A">
        <w:rPr>
          <w:rFonts w:ascii="Arial" w:hAnsi="Arial" w:cs="Arial"/>
          <w:sz w:val="21"/>
          <w:szCs w:val="21"/>
        </w:rPr>
        <w:t>Se puede guardar verticalmente en un lado dejando el maletero libre de espacio.</w:t>
      </w:r>
    </w:p>
    <w:p w14:paraId="23E44011" w14:textId="6F07A364" w:rsidR="00E95850" w:rsidRPr="0074091A" w:rsidRDefault="00E95850" w:rsidP="00E958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4091A">
        <w:rPr>
          <w:rFonts w:ascii="Arial" w:hAnsi="Arial" w:cs="Arial"/>
          <w:sz w:val="21"/>
          <w:szCs w:val="21"/>
        </w:rPr>
        <w:t>En principio, el sistema funciona longitudinalmente, ofreciendo la máxima longitud y carga vertical simultáneamente.</w:t>
      </w:r>
    </w:p>
    <w:p w14:paraId="378D1C56" w14:textId="0E12E550" w:rsidR="00953D28" w:rsidRPr="0074091A" w:rsidRDefault="00E95850" w:rsidP="00B5204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4091A">
        <w:rPr>
          <w:rFonts w:ascii="Arial" w:hAnsi="Arial" w:cs="Arial"/>
          <w:sz w:val="21"/>
          <w:szCs w:val="21"/>
        </w:rPr>
        <w:t>La tapa extraíble se puede alojar en el espacio disponible debajo de maletero.</w:t>
      </w:r>
    </w:p>
    <w:p w14:paraId="515583F6" w14:textId="28612D8D" w:rsidR="00953D28" w:rsidRPr="0074091A" w:rsidRDefault="0074091A" w:rsidP="00953D28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74091A">
        <w:rPr>
          <w:rFonts w:ascii="Arial" w:hAnsi="Arial" w:cs="Arial"/>
          <w:sz w:val="21"/>
          <w:szCs w:val="21"/>
          <w:lang w:val="es-ES"/>
        </w:rPr>
        <w:t xml:space="preserve">El “Smart Cargo Board” está disponible de serie </w:t>
      </w:r>
      <w:r w:rsidR="00D87444">
        <w:rPr>
          <w:rFonts w:ascii="Arial" w:hAnsi="Arial" w:cs="Arial"/>
          <w:sz w:val="21"/>
          <w:szCs w:val="21"/>
          <w:lang w:val="es-ES"/>
        </w:rPr>
        <w:t xml:space="preserve"> </w:t>
      </w:r>
      <w:r w:rsidR="00D87444" w:rsidRPr="00CF67B5">
        <w:rPr>
          <w:rFonts w:ascii="Arial" w:hAnsi="Arial" w:cs="Arial"/>
          <w:sz w:val="21"/>
          <w:szCs w:val="21"/>
          <w:lang w:val="es-ES"/>
        </w:rPr>
        <w:t xml:space="preserve">para aquellos vehículos </w:t>
      </w:r>
      <w:r w:rsidR="00F42D6E">
        <w:rPr>
          <w:rFonts w:ascii="Arial" w:hAnsi="Arial" w:cs="Arial"/>
          <w:sz w:val="21"/>
          <w:szCs w:val="21"/>
          <w:lang w:val="es-ES"/>
        </w:rPr>
        <w:t>fabricados</w:t>
      </w:r>
      <w:bookmarkStart w:id="0" w:name="_GoBack"/>
      <w:bookmarkEnd w:id="0"/>
      <w:r w:rsidR="00D87444" w:rsidRPr="00CF67B5">
        <w:rPr>
          <w:rFonts w:ascii="Arial" w:hAnsi="Arial" w:cs="Arial"/>
          <w:sz w:val="21"/>
          <w:szCs w:val="21"/>
          <w:lang w:val="es-ES"/>
        </w:rPr>
        <w:t xml:space="preserve"> </w:t>
      </w:r>
      <w:r w:rsidRPr="00CF67B5">
        <w:rPr>
          <w:rFonts w:ascii="Arial" w:hAnsi="Arial" w:cs="Arial"/>
          <w:sz w:val="21"/>
          <w:szCs w:val="21"/>
          <w:lang w:val="es-ES"/>
        </w:rPr>
        <w:t>desde febrero</w:t>
      </w:r>
      <w:r w:rsidRPr="0074091A">
        <w:rPr>
          <w:rFonts w:ascii="Arial" w:hAnsi="Arial" w:cs="Arial"/>
          <w:sz w:val="21"/>
          <w:szCs w:val="21"/>
          <w:lang w:val="es-ES"/>
        </w:rPr>
        <w:t xml:space="preserve"> de este año en todas las versiones, excepto la versión Origin. Para aquellos que son anteriores existe la posibilidad de adquirirlo como accesorio.</w:t>
      </w:r>
    </w:p>
    <w:p w14:paraId="000C8463" w14:textId="77777777" w:rsidR="004E19BE" w:rsidRPr="0074091A" w:rsidRDefault="004E19BE" w:rsidP="004E19BE">
      <w:pPr>
        <w:jc w:val="both"/>
        <w:rPr>
          <w:rFonts w:ascii="Arial" w:hAnsi="Arial" w:cs="Arial"/>
          <w:sz w:val="21"/>
          <w:szCs w:val="21"/>
          <w:lang w:val="es-ES"/>
        </w:rPr>
      </w:pPr>
    </w:p>
    <w:p w14:paraId="02A1832B" w14:textId="77777777" w:rsidR="00A36DDC" w:rsidRPr="0074091A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1"/>
          <w:szCs w:val="21"/>
          <w:lang w:val="es-ES"/>
        </w:rPr>
      </w:pPr>
    </w:p>
    <w:p w14:paraId="0931B80E" w14:textId="77777777" w:rsidR="00A36DDC" w:rsidRPr="0074091A" w:rsidRDefault="00A36DDC" w:rsidP="00B431F0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1"/>
          <w:szCs w:val="21"/>
          <w:lang w:val="es-ES"/>
        </w:rPr>
      </w:pPr>
      <w:r w:rsidRPr="0074091A">
        <w:rPr>
          <w:rFonts w:ascii="Arial" w:hAnsi="Arial" w:cs="Arial"/>
          <w:sz w:val="21"/>
          <w:szCs w:val="21"/>
          <w:lang w:val="es-ES"/>
        </w:rPr>
        <w:t>###</w:t>
      </w:r>
    </w:p>
    <w:p w14:paraId="536EA3BD" w14:textId="77777777" w:rsidR="00A36DDC" w:rsidRPr="0074091A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1"/>
          <w:szCs w:val="21"/>
          <w:lang w:val="es-ES"/>
        </w:rPr>
      </w:pPr>
    </w:p>
    <w:p w14:paraId="568C7266" w14:textId="77777777" w:rsidR="00A36DDC" w:rsidRPr="0074091A" w:rsidRDefault="00A36DDC" w:rsidP="00A36DDC">
      <w:pPr>
        <w:adjustRightInd w:val="0"/>
        <w:spacing w:line="240" w:lineRule="exact"/>
        <w:jc w:val="center"/>
        <w:rPr>
          <w:rFonts w:ascii="Arial" w:hAnsi="Arial" w:cs="Arial"/>
          <w:sz w:val="21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54385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_tradnl"/>
        </w:rPr>
      </w:pP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ngarcia@mazdaeur.com</w:t>
      </w:r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8CE7C1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Manuel Rivas</w:t>
      </w:r>
    </w:p>
    <w:p w14:paraId="347C8D3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Jefe de prensa</w:t>
      </w:r>
    </w:p>
    <w:p w14:paraId="2941B27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914185450/80</w:t>
      </w:r>
    </w:p>
    <w:p w14:paraId="58698B3A" w14:textId="77777777" w:rsidR="00A36DDC" w:rsidRPr="0054385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_tradnl"/>
        </w:rPr>
      </w:pP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mrivas@mazdaeur.com</w:t>
      </w:r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de prensa: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www.mazda-press.es</w:t>
      </w:r>
    </w:p>
    <w:p w14:paraId="7BAB2574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oficial: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www.mazda.es</w:t>
      </w:r>
    </w:p>
    <w:p w14:paraId="6FC8C21B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Facebook: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www.facebook.com/MazdaES</w:t>
      </w:r>
    </w:p>
    <w:p w14:paraId="03CB867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Twitter: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1AF0D7" w14:textId="77777777" w:rsidR="00E702FF" w:rsidRDefault="00E702FF" w:rsidP="00B431F0">
      <w:pPr>
        <w:adjustRightInd w:val="0"/>
        <w:spacing w:line="240" w:lineRule="exact"/>
        <w:jc w:val="both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D416904" w14:textId="77777777" w:rsidR="00E702FF" w:rsidRDefault="00E702FF" w:rsidP="00B431F0">
      <w:pPr>
        <w:adjustRightInd w:val="0"/>
        <w:spacing w:line="240" w:lineRule="exact"/>
        <w:jc w:val="both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3826C455" w14:textId="77777777" w:rsidR="00E702FF" w:rsidRDefault="00E702FF" w:rsidP="00B431F0">
      <w:pPr>
        <w:adjustRightInd w:val="0"/>
        <w:spacing w:line="240" w:lineRule="exact"/>
        <w:jc w:val="both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51594890" w14:textId="4246C493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quince plantas. Mazda cuenta con seis centros de I+D y está presente en más de 100 países con casi 41.000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6075260" w14:textId="34B80060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31EFE659" w14:textId="77777777" w:rsidR="00A36DDC" w:rsidRDefault="00A36DDC" w:rsidP="00A36DDC"/>
    <w:p w14:paraId="22F1FBB2" w14:textId="77777777" w:rsidR="00354486" w:rsidRDefault="00354486" w:rsidP="00354486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851A8D7" w14:textId="77777777" w:rsidR="00354486" w:rsidRPr="00295243" w:rsidRDefault="00354486">
      <w:pPr>
        <w:rPr>
          <w:lang w:val="es-ES"/>
        </w:rPr>
      </w:pPr>
    </w:p>
    <w:sectPr w:rsidR="00354486" w:rsidRPr="00295243" w:rsidSect="00A36DDC">
      <w:headerReference w:type="default" r:id="rId9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7B42B" w14:textId="77777777" w:rsidR="00E03F19" w:rsidRDefault="00E03F19" w:rsidP="00A36DDC">
      <w:r>
        <w:separator/>
      </w:r>
    </w:p>
  </w:endnote>
  <w:endnote w:type="continuationSeparator" w:id="0">
    <w:p w14:paraId="00D1687E" w14:textId="77777777" w:rsidR="00E03F19" w:rsidRDefault="00E03F19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50A1D" w14:textId="77777777" w:rsidR="00E03F19" w:rsidRDefault="00E03F19" w:rsidP="00A36DDC">
      <w:r>
        <w:separator/>
      </w:r>
    </w:p>
  </w:footnote>
  <w:footnote w:type="continuationSeparator" w:id="0">
    <w:p w14:paraId="51BBD837" w14:textId="77777777" w:rsidR="00E03F19" w:rsidRDefault="00E03F19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0029B"/>
    <w:multiLevelType w:val="hybridMultilevel"/>
    <w:tmpl w:val="0316CC90"/>
    <w:lvl w:ilvl="0" w:tplc="460819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EE03F8"/>
    <w:multiLevelType w:val="hybridMultilevel"/>
    <w:tmpl w:val="972039DC"/>
    <w:lvl w:ilvl="0" w:tplc="142C6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B8699A"/>
    <w:multiLevelType w:val="hybridMultilevel"/>
    <w:tmpl w:val="2028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A142F"/>
    <w:rsid w:val="000A5368"/>
    <w:rsid w:val="00163D74"/>
    <w:rsid w:val="001E004E"/>
    <w:rsid w:val="00225A84"/>
    <w:rsid w:val="00286CDB"/>
    <w:rsid w:val="00295243"/>
    <w:rsid w:val="00354486"/>
    <w:rsid w:val="00354B22"/>
    <w:rsid w:val="0036048E"/>
    <w:rsid w:val="003A4FE4"/>
    <w:rsid w:val="004A79A1"/>
    <w:rsid w:val="004E19BE"/>
    <w:rsid w:val="00501200"/>
    <w:rsid w:val="00507483"/>
    <w:rsid w:val="00537A75"/>
    <w:rsid w:val="0063773C"/>
    <w:rsid w:val="00656013"/>
    <w:rsid w:val="006B1388"/>
    <w:rsid w:val="006F646A"/>
    <w:rsid w:val="0074091A"/>
    <w:rsid w:val="0078683A"/>
    <w:rsid w:val="00823340"/>
    <w:rsid w:val="00953D28"/>
    <w:rsid w:val="00A36DDC"/>
    <w:rsid w:val="00B431F0"/>
    <w:rsid w:val="00B5204B"/>
    <w:rsid w:val="00B76CD0"/>
    <w:rsid w:val="00B778F5"/>
    <w:rsid w:val="00B84EF5"/>
    <w:rsid w:val="00BE7658"/>
    <w:rsid w:val="00C81629"/>
    <w:rsid w:val="00CF67B5"/>
    <w:rsid w:val="00D15526"/>
    <w:rsid w:val="00D70ACC"/>
    <w:rsid w:val="00D87444"/>
    <w:rsid w:val="00E03F19"/>
    <w:rsid w:val="00E15783"/>
    <w:rsid w:val="00E203C3"/>
    <w:rsid w:val="00E247B5"/>
    <w:rsid w:val="00E702FF"/>
    <w:rsid w:val="00E95850"/>
    <w:rsid w:val="00EA1B89"/>
    <w:rsid w:val="00EE5EC4"/>
    <w:rsid w:val="00F32CD9"/>
    <w:rsid w:val="00F373AC"/>
    <w:rsid w:val="00F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BE"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BE"/>
    <w:rPr>
      <w:rFonts w:eastAsiaTheme="minorEastAsia"/>
      <w:sz w:val="20"/>
      <w:szCs w:val="20"/>
      <w:lang w:val="es-E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4E1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66F0D.01EC4E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Miranda, Angel</cp:lastModifiedBy>
  <cp:revision>4</cp:revision>
  <dcterms:created xsi:type="dcterms:W3CDTF">2020-08-11T07:41:00Z</dcterms:created>
  <dcterms:modified xsi:type="dcterms:W3CDTF">2020-08-24T16:04:00Z</dcterms:modified>
</cp:coreProperties>
</file>