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DA66" w14:textId="7D34D979" w:rsidR="0033552F" w:rsidRPr="00744BAC" w:rsidRDefault="0033552F" w:rsidP="0033552F">
      <w:pPr>
        <w:spacing w:line="260" w:lineRule="exact"/>
        <w:jc w:val="center"/>
        <w:rPr>
          <w:rFonts w:ascii="Arial" w:hAnsi="Arial" w:cs="Arial"/>
          <w:b/>
          <w:bCs/>
          <w:sz w:val="28"/>
          <w:szCs w:val="28"/>
        </w:rPr>
      </w:pPr>
      <w:r w:rsidRPr="00744BAC">
        <w:rPr>
          <w:rFonts w:ascii="Arial" w:hAnsi="Arial" w:cs="Arial"/>
          <w:b/>
          <w:bCs/>
          <w:sz w:val="28"/>
          <w:szCs w:val="28"/>
        </w:rPr>
        <w:t xml:space="preserve">Mazda, SACo y </w:t>
      </w:r>
      <w:r>
        <w:rPr>
          <w:rFonts w:ascii="Arial" w:hAnsi="Arial" w:cs="Arial"/>
          <w:b/>
          <w:bCs/>
          <w:sz w:val="28"/>
          <w:szCs w:val="28"/>
        </w:rPr>
        <w:t xml:space="preserve">Madrid Design Festival </w:t>
      </w:r>
      <w:r w:rsidRPr="00744BAC">
        <w:rPr>
          <w:rFonts w:ascii="Arial" w:hAnsi="Arial" w:cs="Arial"/>
          <w:b/>
          <w:bCs/>
          <w:sz w:val="28"/>
          <w:szCs w:val="28"/>
        </w:rPr>
        <w:t>te invitan a</w:t>
      </w:r>
      <w:r>
        <w:rPr>
          <w:rFonts w:ascii="Arial" w:hAnsi="Arial" w:cs="Arial"/>
          <w:b/>
          <w:bCs/>
          <w:sz w:val="28"/>
          <w:szCs w:val="28"/>
        </w:rPr>
        <w:t xml:space="preserve"> la exposición “Rasgos intangible”</w:t>
      </w:r>
    </w:p>
    <w:p w14:paraId="2FEDE8FF" w14:textId="2FE85021" w:rsidR="006E32CD" w:rsidRPr="006E32CD" w:rsidRDefault="006E32CD" w:rsidP="00134FDF">
      <w:pPr>
        <w:jc w:val="center"/>
        <w:rPr>
          <w:rFonts w:ascii="Arial" w:hAnsi="Arial" w:cs="Arial"/>
          <w:b/>
          <w:bCs/>
          <w:sz w:val="32"/>
          <w:szCs w:val="32"/>
        </w:rPr>
      </w:pPr>
      <w:r w:rsidRPr="006E32CD">
        <w:rPr>
          <w:rFonts w:ascii="Arial" w:hAnsi="Arial" w:cs="Arial"/>
          <w:b/>
          <w:bCs/>
          <w:sz w:val="32"/>
        </w:rPr>
        <w:t xml:space="preserve"> </w:t>
      </w:r>
    </w:p>
    <w:p w14:paraId="045D458E" w14:textId="57257C98" w:rsidR="0033552F" w:rsidRDefault="0033552F" w:rsidP="0033552F">
      <w:pPr>
        <w:pStyle w:val="ListParagraph"/>
        <w:numPr>
          <w:ilvl w:val="0"/>
          <w:numId w:val="1"/>
        </w:numPr>
        <w:spacing w:before="120" w:line="260" w:lineRule="exact"/>
        <w:ind w:left="714" w:hanging="357"/>
        <w:rPr>
          <w:rFonts w:ascii="Arial" w:hAnsi="Arial" w:cs="Arial"/>
          <w:sz w:val="20"/>
          <w:szCs w:val="20"/>
        </w:rPr>
      </w:pPr>
      <w:r>
        <w:rPr>
          <w:rFonts w:ascii="Arial" w:hAnsi="Arial" w:cs="Arial"/>
          <w:sz w:val="20"/>
          <w:szCs w:val="20"/>
        </w:rPr>
        <w:t xml:space="preserve">El Mazda </w:t>
      </w:r>
      <w:r>
        <w:rPr>
          <w:rFonts w:ascii="Arial" w:hAnsi="Arial" w:cs="Arial"/>
          <w:sz w:val="20"/>
          <w:szCs w:val="20"/>
        </w:rPr>
        <w:t>MX-30 R-EV</w:t>
      </w:r>
      <w:r>
        <w:rPr>
          <w:rFonts w:ascii="Arial" w:hAnsi="Arial" w:cs="Arial"/>
          <w:sz w:val="20"/>
          <w:szCs w:val="20"/>
        </w:rPr>
        <w:t xml:space="preserve">, </w:t>
      </w:r>
      <w:r>
        <w:rPr>
          <w:rFonts w:ascii="Arial" w:hAnsi="Arial" w:cs="Arial"/>
          <w:sz w:val="20"/>
          <w:szCs w:val="20"/>
        </w:rPr>
        <w:t>segundo</w:t>
      </w:r>
      <w:r>
        <w:rPr>
          <w:rFonts w:ascii="Arial" w:hAnsi="Arial" w:cs="Arial"/>
          <w:sz w:val="20"/>
          <w:szCs w:val="20"/>
        </w:rPr>
        <w:t xml:space="preserve"> híbrido enchufable de la marca nipona, debuta en Madrid Design Festival</w:t>
      </w:r>
      <w:r>
        <w:rPr>
          <w:rFonts w:ascii="Arial" w:hAnsi="Arial" w:cs="Arial"/>
          <w:sz w:val="20"/>
          <w:szCs w:val="20"/>
        </w:rPr>
        <w:t>, junto al buque insignia de la marca el Mazda CX-60 PHEV</w:t>
      </w:r>
    </w:p>
    <w:p w14:paraId="434ACF18" w14:textId="689FA39A" w:rsidR="001E0C03" w:rsidRPr="0033552F" w:rsidRDefault="00F8423A" w:rsidP="0033552F">
      <w:pPr>
        <w:pStyle w:val="ListParagraph"/>
        <w:numPr>
          <w:ilvl w:val="0"/>
          <w:numId w:val="1"/>
        </w:numPr>
        <w:snapToGrid w:val="0"/>
        <w:spacing w:before="120" w:after="80" w:line="260" w:lineRule="exact"/>
        <w:ind w:left="714" w:hanging="357"/>
        <w:contextualSpacing w:val="0"/>
        <w:rPr>
          <w:rFonts w:ascii="Arial" w:hAnsi="Arial" w:cs="Arial"/>
          <w:sz w:val="20"/>
          <w:szCs w:val="20"/>
        </w:rPr>
      </w:pPr>
      <w:r w:rsidRPr="00380CF0">
        <w:rPr>
          <w:rFonts w:ascii="Arial" w:hAnsi="Arial" w:cs="Arial"/>
          <w:sz w:val="20"/>
          <w:szCs w:val="20"/>
        </w:rPr>
        <w:t xml:space="preserve">Un </w:t>
      </w:r>
      <w:r w:rsidR="003B34E2">
        <w:rPr>
          <w:rFonts w:ascii="Arial" w:hAnsi="Arial" w:cs="Arial"/>
          <w:sz w:val="20"/>
          <w:szCs w:val="20"/>
        </w:rPr>
        <w:t xml:space="preserve">modelo </w:t>
      </w:r>
      <w:r w:rsidRPr="00380CF0">
        <w:rPr>
          <w:rFonts w:ascii="Arial" w:hAnsi="Arial" w:cs="Arial"/>
          <w:sz w:val="20"/>
          <w:szCs w:val="20"/>
        </w:rPr>
        <w:t>híbrido enchufable como solo puede hacerlo Mazda, con un motor rotativo como generador eléctrico</w:t>
      </w:r>
      <w:r w:rsidR="003F4CF2">
        <w:rPr>
          <w:rFonts w:ascii="Arial" w:hAnsi="Arial" w:cs="Arial"/>
          <w:sz w:val="20"/>
          <w:szCs w:val="20"/>
        </w:rPr>
        <w:t xml:space="preserve"> y que siempre es propulsado en eléctrico.</w:t>
      </w:r>
    </w:p>
    <w:p w14:paraId="6E776AD6" w14:textId="77777777" w:rsidR="00DC3FD6" w:rsidRPr="00267789" w:rsidRDefault="00DC3FD6" w:rsidP="00DC3FD6">
      <w:pPr>
        <w:pStyle w:val="ListParagraph"/>
        <w:spacing w:line="260" w:lineRule="exact"/>
        <w:ind w:left="714"/>
        <w:rPr>
          <w:rFonts w:ascii="Arial" w:hAnsi="Arial" w:cs="Arial"/>
          <w:sz w:val="20"/>
          <w:szCs w:val="20"/>
        </w:rPr>
      </w:pPr>
    </w:p>
    <w:p w14:paraId="4733D013" w14:textId="77777777" w:rsidR="003153AC" w:rsidRPr="005C7932" w:rsidRDefault="003153AC" w:rsidP="003153AC">
      <w:pPr>
        <w:spacing w:line="260" w:lineRule="exact"/>
        <w:rPr>
          <w:rFonts w:ascii="Mazda Type" w:hAnsi="Mazda Type"/>
          <w:sz w:val="32"/>
          <w:szCs w:val="32"/>
        </w:rPr>
      </w:pPr>
    </w:p>
    <w:p w14:paraId="65A962B7" w14:textId="60F256C8" w:rsidR="00A108B1" w:rsidRDefault="00F8423A" w:rsidP="00C82162">
      <w:pPr>
        <w:adjustRightInd w:val="0"/>
        <w:spacing w:after="240" w:line="360" w:lineRule="auto"/>
        <w:jc w:val="both"/>
        <w:rPr>
          <w:rFonts w:ascii="Arial" w:hAnsi="Arial" w:cs="Arial"/>
          <w:kern w:val="2"/>
          <w:sz w:val="20"/>
          <w:szCs w:val="20"/>
        </w:rPr>
      </w:pPr>
      <w:r w:rsidRPr="00380CF0">
        <w:rPr>
          <w:rFonts w:ascii="Arial" w:hAnsi="Arial" w:cs="Arial"/>
          <w:b/>
          <w:sz w:val="20"/>
          <w:szCs w:val="20"/>
        </w:rPr>
        <w:t xml:space="preserve">Madrid, </w:t>
      </w:r>
      <w:r w:rsidR="0033552F">
        <w:rPr>
          <w:rFonts w:ascii="Arial" w:hAnsi="Arial" w:cs="Arial"/>
          <w:b/>
          <w:sz w:val="20"/>
          <w:szCs w:val="20"/>
        </w:rPr>
        <w:t>10</w:t>
      </w:r>
      <w:r w:rsidRPr="00380CF0">
        <w:rPr>
          <w:rFonts w:ascii="Arial" w:hAnsi="Arial" w:cs="Arial"/>
          <w:b/>
          <w:sz w:val="20"/>
          <w:szCs w:val="20"/>
        </w:rPr>
        <w:t xml:space="preserve"> de </w:t>
      </w:r>
      <w:r w:rsidR="0033552F">
        <w:rPr>
          <w:rFonts w:ascii="Arial" w:hAnsi="Arial" w:cs="Arial"/>
          <w:b/>
          <w:sz w:val="20"/>
          <w:szCs w:val="20"/>
        </w:rPr>
        <w:t>febrero</w:t>
      </w:r>
      <w:r w:rsidRPr="00380CF0">
        <w:rPr>
          <w:rFonts w:ascii="Arial" w:hAnsi="Arial" w:cs="Arial"/>
          <w:b/>
          <w:sz w:val="20"/>
          <w:szCs w:val="20"/>
        </w:rPr>
        <w:t xml:space="preserve"> de 2023.</w:t>
      </w:r>
      <w:r w:rsidRPr="00380CF0">
        <w:rPr>
          <w:rFonts w:ascii="Arial" w:hAnsi="Arial" w:cs="Arial"/>
          <w:sz w:val="20"/>
          <w:szCs w:val="20"/>
        </w:rPr>
        <w:t xml:space="preserve"> </w:t>
      </w:r>
      <w:r w:rsidR="0033552F" w:rsidRPr="00240CA4">
        <w:rPr>
          <w:rFonts w:ascii="Arial" w:hAnsi="Arial" w:cs="Arial"/>
          <w:kern w:val="2"/>
          <w:sz w:val="20"/>
          <w:szCs w:val="20"/>
          <w:lang w:eastAsia="ja-JP"/>
        </w:rPr>
        <w:t xml:space="preserve">El nuevo Mazda </w:t>
      </w:r>
      <w:r w:rsidR="0033552F">
        <w:rPr>
          <w:rFonts w:ascii="Arial" w:hAnsi="Arial" w:cs="Arial"/>
          <w:kern w:val="2"/>
          <w:sz w:val="20"/>
          <w:szCs w:val="20"/>
          <w:lang w:eastAsia="ja-JP"/>
        </w:rPr>
        <w:t>MX-30 R-EV</w:t>
      </w:r>
      <w:r w:rsidR="0033552F" w:rsidRPr="00240CA4">
        <w:rPr>
          <w:rFonts w:ascii="Arial" w:hAnsi="Arial" w:cs="Arial"/>
          <w:kern w:val="2"/>
          <w:sz w:val="20"/>
          <w:szCs w:val="20"/>
          <w:lang w:eastAsia="ja-JP"/>
        </w:rPr>
        <w:t xml:space="preserve"> se estrena en primicia en Madrid Design Festival. El </w:t>
      </w:r>
      <w:r w:rsidR="0033552F">
        <w:rPr>
          <w:rFonts w:ascii="Arial" w:hAnsi="Arial" w:cs="Arial"/>
          <w:kern w:val="2"/>
          <w:sz w:val="20"/>
          <w:szCs w:val="20"/>
        </w:rPr>
        <w:t>segundo</w:t>
      </w:r>
      <w:r w:rsidR="0033552F" w:rsidRPr="00240CA4">
        <w:rPr>
          <w:rFonts w:ascii="Arial" w:hAnsi="Arial" w:cs="Arial"/>
          <w:kern w:val="2"/>
          <w:sz w:val="20"/>
          <w:szCs w:val="20"/>
        </w:rPr>
        <w:t xml:space="preserve"> híbrido enchufable de la marca debuta en la </w:t>
      </w:r>
      <w:r w:rsidR="0033552F">
        <w:rPr>
          <w:rFonts w:ascii="Arial" w:hAnsi="Arial" w:cs="Arial"/>
          <w:kern w:val="2"/>
          <w:sz w:val="20"/>
          <w:szCs w:val="20"/>
        </w:rPr>
        <w:t>exposición “Rasgos Intangibles”</w:t>
      </w:r>
      <w:r w:rsidR="00A108B1">
        <w:rPr>
          <w:rFonts w:ascii="Arial" w:hAnsi="Arial" w:cs="Arial"/>
          <w:kern w:val="2"/>
          <w:sz w:val="20"/>
          <w:szCs w:val="20"/>
        </w:rPr>
        <w:t>.</w:t>
      </w:r>
    </w:p>
    <w:p w14:paraId="5E30D216" w14:textId="3D5EA4C3" w:rsidR="003B34E2" w:rsidRDefault="00A108B1" w:rsidP="00A108B1">
      <w:pPr>
        <w:adjustRightInd w:val="0"/>
        <w:spacing w:after="240" w:line="360" w:lineRule="auto"/>
        <w:jc w:val="both"/>
        <w:rPr>
          <w:rFonts w:ascii="Arial" w:hAnsi="Arial" w:cs="Arial"/>
          <w:kern w:val="2"/>
          <w:sz w:val="20"/>
          <w:szCs w:val="20"/>
        </w:rPr>
      </w:pPr>
      <w:r>
        <w:rPr>
          <w:rFonts w:ascii="Arial" w:hAnsi="Arial" w:cs="Arial"/>
          <w:kern w:val="2"/>
          <w:sz w:val="20"/>
          <w:szCs w:val="20"/>
        </w:rPr>
        <w:t>U</w:t>
      </w:r>
      <w:r w:rsidR="0033552F" w:rsidRPr="00240CA4">
        <w:rPr>
          <w:rFonts w:ascii="Arial" w:hAnsi="Arial" w:cs="Arial"/>
          <w:kern w:val="2"/>
          <w:sz w:val="20"/>
          <w:szCs w:val="20"/>
        </w:rPr>
        <w:t xml:space="preserve">n espacio </w:t>
      </w:r>
      <w:r>
        <w:rPr>
          <w:rFonts w:ascii="Arial" w:hAnsi="Arial" w:cs="Arial"/>
          <w:kern w:val="2"/>
          <w:sz w:val="20"/>
          <w:szCs w:val="20"/>
        </w:rPr>
        <w:t>multisensorial</w:t>
      </w:r>
      <w:r w:rsidR="0033552F" w:rsidRPr="00240CA4">
        <w:rPr>
          <w:rFonts w:ascii="Arial" w:hAnsi="Arial" w:cs="Arial"/>
          <w:kern w:val="2"/>
          <w:sz w:val="20"/>
          <w:szCs w:val="20"/>
        </w:rPr>
        <w:t xml:space="preserve"> rodeado de artesanía, diseño y sostenibilidad</w:t>
      </w:r>
      <w:r>
        <w:rPr>
          <w:rFonts w:ascii="Arial" w:hAnsi="Arial" w:cs="Arial"/>
          <w:kern w:val="2"/>
          <w:sz w:val="20"/>
          <w:szCs w:val="20"/>
        </w:rPr>
        <w:t xml:space="preserve">. </w:t>
      </w:r>
      <w:r w:rsidRPr="00A108B1">
        <w:rPr>
          <w:rFonts w:ascii="Arial" w:hAnsi="Arial" w:cs="Arial"/>
          <w:kern w:val="2"/>
          <w:sz w:val="20"/>
          <w:szCs w:val="20"/>
        </w:rPr>
        <w:t xml:space="preserve"> </w:t>
      </w:r>
      <w:r w:rsidR="00C82162">
        <w:rPr>
          <w:rFonts w:ascii="Arial" w:hAnsi="Arial" w:cs="Arial"/>
          <w:kern w:val="2"/>
          <w:sz w:val="20"/>
          <w:szCs w:val="20"/>
        </w:rPr>
        <w:t xml:space="preserve">Lugar en </w:t>
      </w:r>
      <w:r w:rsidRPr="00A108B1">
        <w:rPr>
          <w:rFonts w:ascii="Arial" w:hAnsi="Arial" w:cs="Arial"/>
          <w:kern w:val="2"/>
          <w:sz w:val="20"/>
          <w:szCs w:val="20"/>
        </w:rPr>
        <w:t xml:space="preserve">donde las creaciones duermen imperceptibles y es nuestro </w:t>
      </w:r>
      <w:r>
        <w:rPr>
          <w:rFonts w:ascii="Arial" w:hAnsi="Arial" w:cs="Arial"/>
          <w:kern w:val="2"/>
          <w:sz w:val="20"/>
          <w:szCs w:val="20"/>
        </w:rPr>
        <w:t>recorrido</w:t>
      </w:r>
      <w:r w:rsidRPr="00A108B1">
        <w:rPr>
          <w:rFonts w:ascii="Arial" w:hAnsi="Arial" w:cs="Arial"/>
          <w:kern w:val="2"/>
          <w:sz w:val="20"/>
          <w:szCs w:val="20"/>
        </w:rPr>
        <w:t xml:space="preserve"> como visitantes el que las </w:t>
      </w:r>
      <w:r w:rsidR="00C82162">
        <w:rPr>
          <w:rFonts w:ascii="Arial" w:hAnsi="Arial" w:cs="Arial"/>
          <w:kern w:val="2"/>
          <w:sz w:val="20"/>
          <w:szCs w:val="20"/>
        </w:rPr>
        <w:t>despierta</w:t>
      </w:r>
      <w:r w:rsidRPr="00A108B1">
        <w:rPr>
          <w:rFonts w:ascii="Arial" w:hAnsi="Arial" w:cs="Arial"/>
          <w:kern w:val="2"/>
          <w:sz w:val="20"/>
          <w:szCs w:val="20"/>
        </w:rPr>
        <w:t xml:space="preserve"> invitándonos a dialogar</w:t>
      </w:r>
      <w:r w:rsidR="00C82162">
        <w:rPr>
          <w:rFonts w:ascii="Arial" w:hAnsi="Arial" w:cs="Arial"/>
          <w:kern w:val="2"/>
          <w:sz w:val="20"/>
          <w:szCs w:val="20"/>
        </w:rPr>
        <w:t xml:space="preserve"> y a sentir</w:t>
      </w:r>
      <w:r w:rsidRPr="00A108B1">
        <w:rPr>
          <w:rFonts w:ascii="Arial" w:hAnsi="Arial" w:cs="Arial"/>
          <w:kern w:val="2"/>
          <w:sz w:val="20"/>
          <w:szCs w:val="20"/>
        </w:rPr>
        <w:t xml:space="preserve"> con cada obra</w:t>
      </w:r>
      <w:r w:rsidR="00C82162">
        <w:rPr>
          <w:rFonts w:ascii="Arial" w:hAnsi="Arial" w:cs="Arial"/>
          <w:kern w:val="2"/>
          <w:sz w:val="20"/>
          <w:szCs w:val="20"/>
        </w:rPr>
        <w:t xml:space="preserve"> expuesta</w:t>
      </w:r>
      <w:r w:rsidRPr="00A108B1">
        <w:rPr>
          <w:rFonts w:ascii="Arial" w:hAnsi="Arial" w:cs="Arial"/>
          <w:kern w:val="2"/>
          <w:sz w:val="20"/>
          <w:szCs w:val="20"/>
        </w:rPr>
        <w:t>”. Así define Victoria de Pereda, comisaria de la exposición, esta magnífica colaboración entre Mazda y la Asociación Española de Artesanía Contemporánea SACo</w:t>
      </w:r>
      <w:r w:rsidR="002D723C">
        <w:rPr>
          <w:rFonts w:ascii="Arial" w:hAnsi="Arial" w:cs="Arial"/>
          <w:kern w:val="2"/>
          <w:sz w:val="20"/>
          <w:szCs w:val="20"/>
        </w:rPr>
        <w:t>.</w:t>
      </w:r>
    </w:p>
    <w:p w14:paraId="3301BDB0" w14:textId="14BB1D55" w:rsidR="00A108B1" w:rsidRPr="00A108B1" w:rsidRDefault="002D723C" w:rsidP="00A108B1">
      <w:pPr>
        <w:adjustRightInd w:val="0"/>
        <w:spacing w:line="360" w:lineRule="auto"/>
        <w:jc w:val="both"/>
        <w:rPr>
          <w:rFonts w:ascii="Arial" w:hAnsi="Arial" w:cs="Arial"/>
          <w:kern w:val="2"/>
          <w:sz w:val="20"/>
          <w:szCs w:val="20"/>
        </w:rPr>
      </w:pPr>
      <w:r>
        <w:rPr>
          <w:rFonts w:ascii="Arial" w:hAnsi="Arial" w:cs="Arial"/>
          <w:kern w:val="2"/>
          <w:sz w:val="20"/>
          <w:szCs w:val="20"/>
        </w:rPr>
        <w:t>Esta magnífica asociación</w:t>
      </w:r>
      <w:r w:rsidR="00A108B1" w:rsidRPr="00A108B1">
        <w:rPr>
          <w:rFonts w:ascii="Arial" w:hAnsi="Arial" w:cs="Arial"/>
          <w:kern w:val="2"/>
          <w:sz w:val="20"/>
          <w:szCs w:val="20"/>
        </w:rPr>
        <w:t xml:space="preserve">, celebra su primer lustro, y </w:t>
      </w:r>
      <w:r w:rsidR="00A108B1" w:rsidRPr="00A108B1">
        <w:rPr>
          <w:rFonts w:ascii="Arial" w:hAnsi="Arial" w:cs="Arial"/>
          <w:kern w:val="2"/>
          <w:sz w:val="20"/>
          <w:szCs w:val="20"/>
        </w:rPr>
        <w:t>continúa</w:t>
      </w:r>
      <w:r w:rsidR="00A108B1" w:rsidRPr="00A108B1">
        <w:rPr>
          <w:rFonts w:ascii="Arial" w:hAnsi="Arial" w:cs="Arial"/>
          <w:kern w:val="2"/>
          <w:sz w:val="20"/>
          <w:szCs w:val="20"/>
        </w:rPr>
        <w:t xml:space="preserve"> avanzando en su objetivo de promocionar la cultura española, preservando los oficios y potenciando el patrimonio cultural.</w:t>
      </w:r>
    </w:p>
    <w:p w14:paraId="64D6D909" w14:textId="77777777" w:rsidR="00A108B1" w:rsidRPr="00A108B1" w:rsidRDefault="00A108B1" w:rsidP="00A108B1">
      <w:pPr>
        <w:adjustRightInd w:val="0"/>
        <w:spacing w:line="360" w:lineRule="auto"/>
        <w:jc w:val="both"/>
        <w:rPr>
          <w:rFonts w:ascii="Arial" w:hAnsi="Arial" w:cs="Arial"/>
          <w:kern w:val="2"/>
          <w:sz w:val="20"/>
          <w:szCs w:val="20"/>
        </w:rPr>
      </w:pPr>
    </w:p>
    <w:p w14:paraId="21510EC8" w14:textId="439BD0BF" w:rsidR="00A108B1" w:rsidRPr="00A108B1" w:rsidRDefault="00A108B1" w:rsidP="00A108B1">
      <w:pPr>
        <w:adjustRightInd w:val="0"/>
        <w:spacing w:line="360" w:lineRule="auto"/>
        <w:jc w:val="both"/>
        <w:rPr>
          <w:rFonts w:ascii="Arial" w:hAnsi="Arial" w:cs="Arial"/>
          <w:kern w:val="2"/>
          <w:sz w:val="20"/>
          <w:szCs w:val="20"/>
        </w:rPr>
      </w:pPr>
      <w:r w:rsidRPr="00A108B1">
        <w:rPr>
          <w:rFonts w:ascii="Arial" w:hAnsi="Arial" w:cs="Arial"/>
          <w:kern w:val="2"/>
          <w:sz w:val="20"/>
          <w:szCs w:val="20"/>
        </w:rPr>
        <w:t>A lo largo de estos últimos cuatro años</w:t>
      </w:r>
      <w:r w:rsidR="002D723C">
        <w:rPr>
          <w:rFonts w:ascii="Arial" w:hAnsi="Arial" w:cs="Arial"/>
          <w:kern w:val="2"/>
          <w:sz w:val="20"/>
          <w:szCs w:val="20"/>
        </w:rPr>
        <w:t xml:space="preserve"> SACo</w:t>
      </w:r>
      <w:r w:rsidRPr="00A108B1">
        <w:rPr>
          <w:rFonts w:ascii="Arial" w:hAnsi="Arial" w:cs="Arial"/>
          <w:kern w:val="2"/>
          <w:sz w:val="20"/>
          <w:szCs w:val="20"/>
        </w:rPr>
        <w:t xml:space="preserve">, ha consolidado su colaboración con Mazda en Madrid Design Festival y en esta edición 2023 se unen de nuevo para presentar “Rasgos intangibles”. Algunos de los pilares fundamentales de Mazda son el diseño y el proceso artesanal en la concepción de sus vehículos, las manos de sus maestros Takumi transmiten alma a su creación. </w:t>
      </w:r>
    </w:p>
    <w:p w14:paraId="3DB0C056" w14:textId="77777777" w:rsidR="00A108B1" w:rsidRPr="00A108B1" w:rsidRDefault="00A108B1" w:rsidP="00A108B1">
      <w:pPr>
        <w:adjustRightInd w:val="0"/>
        <w:spacing w:line="360" w:lineRule="auto"/>
        <w:jc w:val="both"/>
        <w:rPr>
          <w:rFonts w:ascii="Arial" w:hAnsi="Arial" w:cs="Arial"/>
          <w:kern w:val="2"/>
          <w:sz w:val="20"/>
          <w:szCs w:val="20"/>
        </w:rPr>
      </w:pPr>
    </w:p>
    <w:p w14:paraId="40CF6721" w14:textId="77777777" w:rsidR="00A108B1" w:rsidRPr="00A108B1" w:rsidRDefault="00A108B1" w:rsidP="00A108B1">
      <w:pPr>
        <w:adjustRightInd w:val="0"/>
        <w:spacing w:line="360" w:lineRule="auto"/>
        <w:jc w:val="both"/>
        <w:rPr>
          <w:rFonts w:ascii="Arial" w:hAnsi="Arial" w:cs="Arial"/>
          <w:kern w:val="2"/>
          <w:sz w:val="20"/>
          <w:szCs w:val="20"/>
        </w:rPr>
      </w:pPr>
      <w:r w:rsidRPr="00A108B1">
        <w:rPr>
          <w:rFonts w:ascii="Arial" w:hAnsi="Arial" w:cs="Arial"/>
          <w:kern w:val="2"/>
          <w:sz w:val="20"/>
          <w:szCs w:val="20"/>
        </w:rPr>
        <w:t>“Rasgos intangibles” es un recorrido íntimo a través de la artesanía de excelencia. Un proceso colectivo que, sin perder su individualismo, permite manifestar conceptualmente la puesta en valor de técnicas artesanales únicas, así como la capacidad de impulsar lo manual hacia el futuro mediante un diseño de calidad, innovador y contemporáneo.</w:t>
      </w:r>
    </w:p>
    <w:p w14:paraId="6FB42631" w14:textId="77777777" w:rsidR="00A108B1" w:rsidRPr="00A108B1" w:rsidRDefault="00A108B1" w:rsidP="00A108B1">
      <w:pPr>
        <w:adjustRightInd w:val="0"/>
        <w:spacing w:line="360" w:lineRule="auto"/>
        <w:jc w:val="both"/>
        <w:rPr>
          <w:rFonts w:ascii="Arial" w:hAnsi="Arial" w:cs="Arial"/>
          <w:kern w:val="2"/>
          <w:sz w:val="20"/>
          <w:szCs w:val="20"/>
        </w:rPr>
      </w:pPr>
    </w:p>
    <w:p w14:paraId="6D2A1165" w14:textId="644F1EA2" w:rsidR="00A108B1" w:rsidRDefault="00A108B1" w:rsidP="00A108B1">
      <w:pPr>
        <w:adjustRightInd w:val="0"/>
        <w:spacing w:line="360" w:lineRule="auto"/>
        <w:jc w:val="both"/>
        <w:rPr>
          <w:rFonts w:ascii="Arial" w:hAnsi="Arial" w:cs="Arial"/>
          <w:kern w:val="2"/>
          <w:sz w:val="20"/>
          <w:szCs w:val="20"/>
        </w:rPr>
      </w:pPr>
      <w:r w:rsidRPr="00A108B1">
        <w:rPr>
          <w:rFonts w:ascii="Arial" w:hAnsi="Arial" w:cs="Arial"/>
          <w:kern w:val="2"/>
          <w:sz w:val="20"/>
          <w:szCs w:val="20"/>
        </w:rPr>
        <w:t xml:space="preserve">La exposición nos invita a un diálogo con cada pieza de la muestra expositiva, que se manifiesta como un viaje experiencial.  Desde el color, el material y la forma, esta presentación obedece a un punto de </w:t>
      </w:r>
      <w:r w:rsidRPr="00A108B1">
        <w:rPr>
          <w:rFonts w:ascii="Arial" w:hAnsi="Arial" w:cs="Arial"/>
          <w:kern w:val="2"/>
          <w:sz w:val="20"/>
          <w:szCs w:val="20"/>
        </w:rPr>
        <w:lastRenderedPageBreak/>
        <w:t xml:space="preserve">inicio vivencial para las obras, los artesanos y el espectador, siendo este último fundamental para cerrar el círculo de este recorrido multisensorial. </w:t>
      </w:r>
    </w:p>
    <w:p w14:paraId="01EA499B" w14:textId="77777777" w:rsidR="00A108B1" w:rsidRPr="00A108B1" w:rsidRDefault="00A108B1" w:rsidP="00A108B1">
      <w:pPr>
        <w:adjustRightInd w:val="0"/>
        <w:spacing w:line="360" w:lineRule="auto"/>
        <w:jc w:val="both"/>
        <w:rPr>
          <w:rFonts w:ascii="Arial" w:hAnsi="Arial" w:cs="Arial"/>
          <w:kern w:val="2"/>
          <w:sz w:val="20"/>
          <w:szCs w:val="20"/>
        </w:rPr>
      </w:pPr>
    </w:p>
    <w:p w14:paraId="141660CE" w14:textId="0A5D46CF" w:rsidR="00A108B1" w:rsidRDefault="00A108B1" w:rsidP="00A108B1">
      <w:pPr>
        <w:adjustRightInd w:val="0"/>
        <w:spacing w:line="360" w:lineRule="auto"/>
        <w:jc w:val="both"/>
        <w:rPr>
          <w:rFonts w:ascii="Arial" w:hAnsi="Arial" w:cs="Arial"/>
          <w:kern w:val="2"/>
          <w:sz w:val="20"/>
          <w:szCs w:val="20"/>
        </w:rPr>
      </w:pPr>
      <w:r w:rsidRPr="00A108B1">
        <w:rPr>
          <w:rFonts w:ascii="Arial" w:hAnsi="Arial" w:cs="Arial"/>
          <w:kern w:val="2"/>
          <w:sz w:val="20"/>
          <w:szCs w:val="20"/>
        </w:rPr>
        <w:t xml:space="preserve">El espacio, es un acceso a un atelier de reflexión, que trasciende la pieza física e invita a cultivar la conversación frontal con cada obra. </w:t>
      </w:r>
    </w:p>
    <w:p w14:paraId="37722A7F" w14:textId="31D525ED" w:rsidR="00C82162" w:rsidRDefault="00C82162" w:rsidP="00A108B1">
      <w:pPr>
        <w:adjustRightInd w:val="0"/>
        <w:spacing w:line="360" w:lineRule="auto"/>
        <w:jc w:val="both"/>
        <w:rPr>
          <w:rFonts w:ascii="Arial" w:hAnsi="Arial" w:cs="Arial"/>
          <w:kern w:val="2"/>
          <w:sz w:val="20"/>
          <w:szCs w:val="20"/>
        </w:rPr>
      </w:pPr>
    </w:p>
    <w:p w14:paraId="068BE246" w14:textId="28B522DC" w:rsidR="003F4CF2" w:rsidRDefault="003F4CF2" w:rsidP="003F4CF2">
      <w:pPr>
        <w:adjustRightInd w:val="0"/>
        <w:spacing w:line="360" w:lineRule="auto"/>
        <w:jc w:val="both"/>
        <w:rPr>
          <w:rFonts w:ascii="Arial" w:hAnsi="Arial" w:cs="Arial"/>
          <w:kern w:val="2"/>
          <w:sz w:val="20"/>
          <w:szCs w:val="20"/>
        </w:rPr>
      </w:pPr>
      <w:r>
        <w:rPr>
          <w:rFonts w:ascii="Arial" w:hAnsi="Arial" w:cs="Arial"/>
          <w:kern w:val="2"/>
          <w:sz w:val="20"/>
          <w:szCs w:val="20"/>
        </w:rPr>
        <w:t>Además de las diferentes piezas de los artesanos</w:t>
      </w:r>
      <w:r w:rsidR="00321BD9">
        <w:rPr>
          <w:rFonts w:ascii="Arial" w:hAnsi="Arial" w:cs="Arial"/>
          <w:kern w:val="2"/>
          <w:sz w:val="20"/>
          <w:szCs w:val="20"/>
        </w:rPr>
        <w:t xml:space="preserve"> de SACo</w:t>
      </w:r>
      <w:r>
        <w:rPr>
          <w:rFonts w:ascii="Arial" w:hAnsi="Arial" w:cs="Arial"/>
          <w:kern w:val="2"/>
          <w:sz w:val="20"/>
          <w:szCs w:val="20"/>
        </w:rPr>
        <w:t xml:space="preserve"> y de los dos vehículos</w:t>
      </w:r>
      <w:r w:rsidR="00321BD9">
        <w:rPr>
          <w:rFonts w:ascii="Arial" w:hAnsi="Arial" w:cs="Arial"/>
          <w:kern w:val="2"/>
          <w:sz w:val="20"/>
          <w:szCs w:val="20"/>
        </w:rPr>
        <w:t xml:space="preserve"> Mazda</w:t>
      </w:r>
      <w:r>
        <w:rPr>
          <w:rFonts w:ascii="Arial" w:hAnsi="Arial" w:cs="Arial"/>
          <w:kern w:val="2"/>
          <w:sz w:val="20"/>
          <w:szCs w:val="20"/>
        </w:rPr>
        <w:t xml:space="preserve"> expuestos, el visitante también podrá disfrutar de una escultura desarrollada </w:t>
      </w:r>
      <w:r w:rsidRPr="003F4CF2">
        <w:rPr>
          <w:rFonts w:ascii="Arial" w:hAnsi="Arial" w:cs="Arial"/>
          <w:kern w:val="2"/>
          <w:sz w:val="20"/>
          <w:szCs w:val="20"/>
        </w:rPr>
        <w:t>por el Institute for Material design (IMD)</w:t>
      </w:r>
      <w:r w:rsidR="00321BD9">
        <w:rPr>
          <w:rFonts w:ascii="Arial" w:hAnsi="Arial" w:cs="Arial"/>
          <w:kern w:val="2"/>
          <w:sz w:val="20"/>
          <w:szCs w:val="20"/>
        </w:rPr>
        <w:t xml:space="preserve">, </w:t>
      </w:r>
      <w:r w:rsidR="00321BD9" w:rsidRPr="00321BD9">
        <w:rPr>
          <w:rFonts w:ascii="Arial" w:hAnsi="Arial" w:cs="Arial"/>
          <w:kern w:val="2"/>
          <w:sz w:val="20"/>
          <w:szCs w:val="20"/>
        </w:rPr>
        <w:t>perteneciente a la Universidad de Arte y Diseño de Offenbach</w:t>
      </w:r>
      <w:r w:rsidRPr="003F4CF2">
        <w:rPr>
          <w:rFonts w:ascii="Arial" w:hAnsi="Arial" w:cs="Arial"/>
          <w:kern w:val="2"/>
          <w:sz w:val="20"/>
          <w:szCs w:val="20"/>
        </w:rPr>
        <w:t xml:space="preserve"> y Mazda Motor Corporation,</w:t>
      </w:r>
      <w:r>
        <w:rPr>
          <w:rFonts w:ascii="Arial" w:hAnsi="Arial" w:cs="Arial"/>
          <w:kern w:val="2"/>
          <w:sz w:val="20"/>
          <w:szCs w:val="20"/>
        </w:rPr>
        <w:t xml:space="preserve"> la cual c</w:t>
      </w:r>
      <w:r w:rsidRPr="003F4CF2">
        <w:rPr>
          <w:rFonts w:ascii="Arial" w:hAnsi="Arial" w:cs="Arial"/>
          <w:kern w:val="2"/>
          <w:sz w:val="20"/>
          <w:szCs w:val="20"/>
        </w:rPr>
        <w:t>onsiste en una instalación interactiva que reinterpreta la filosofía del diseño japonés desde una perspectiva europea</w:t>
      </w:r>
      <w:r>
        <w:rPr>
          <w:rFonts w:ascii="Arial" w:hAnsi="Arial" w:cs="Arial"/>
          <w:kern w:val="2"/>
          <w:sz w:val="20"/>
          <w:szCs w:val="20"/>
        </w:rPr>
        <w:t>. Representando</w:t>
      </w:r>
      <w:r w:rsidRPr="003F4CF2">
        <w:rPr>
          <w:rFonts w:ascii="Arial" w:hAnsi="Arial" w:cs="Arial"/>
          <w:kern w:val="2"/>
          <w:sz w:val="20"/>
          <w:szCs w:val="20"/>
        </w:rPr>
        <w:t xml:space="preserve"> el concepto japonés del «Ma» en el arte y la artesanía de Japón</w:t>
      </w:r>
      <w:r>
        <w:rPr>
          <w:rFonts w:ascii="Arial" w:hAnsi="Arial" w:cs="Arial"/>
          <w:kern w:val="2"/>
          <w:sz w:val="20"/>
          <w:szCs w:val="20"/>
        </w:rPr>
        <w:t xml:space="preserve">. </w:t>
      </w:r>
      <w:r w:rsidRPr="003F4CF2">
        <w:rPr>
          <w:rFonts w:ascii="Arial" w:hAnsi="Arial" w:cs="Arial"/>
          <w:kern w:val="2"/>
          <w:sz w:val="20"/>
          <w:szCs w:val="20"/>
        </w:rPr>
        <w:t>Literalmente, «Ma» significa hueco, espacio, pausa, y es una filosofía que hace referencia al tiempo y a los espacios intermedios</w:t>
      </w:r>
      <w:r>
        <w:rPr>
          <w:rFonts w:ascii="Arial" w:hAnsi="Arial" w:cs="Arial"/>
          <w:kern w:val="2"/>
          <w:sz w:val="20"/>
          <w:szCs w:val="20"/>
        </w:rPr>
        <w:t>.</w:t>
      </w:r>
    </w:p>
    <w:p w14:paraId="6DEB7B1C" w14:textId="77777777" w:rsidR="003F4CF2" w:rsidRDefault="003F4CF2" w:rsidP="003F4CF2">
      <w:pPr>
        <w:adjustRightInd w:val="0"/>
        <w:spacing w:line="360" w:lineRule="auto"/>
        <w:jc w:val="both"/>
        <w:rPr>
          <w:rFonts w:ascii="Arial" w:hAnsi="Arial" w:cs="Arial"/>
          <w:kern w:val="2"/>
          <w:sz w:val="20"/>
          <w:szCs w:val="20"/>
        </w:rPr>
      </w:pPr>
    </w:p>
    <w:p w14:paraId="0B8F5464" w14:textId="77777777" w:rsidR="00321BD9" w:rsidRPr="00321BD9" w:rsidRDefault="00321BD9" w:rsidP="00321BD9">
      <w:pPr>
        <w:adjustRightInd w:val="0"/>
        <w:spacing w:line="360" w:lineRule="auto"/>
        <w:jc w:val="both"/>
        <w:rPr>
          <w:rFonts w:ascii="Arial" w:hAnsi="Arial" w:cs="Arial"/>
          <w:b/>
          <w:bCs/>
          <w:kern w:val="2"/>
          <w:sz w:val="18"/>
          <w:szCs w:val="18"/>
          <w:u w:val="single"/>
        </w:rPr>
      </w:pPr>
      <w:r w:rsidRPr="00321BD9">
        <w:rPr>
          <w:rFonts w:ascii="Arial" w:hAnsi="Arial" w:cs="Arial"/>
          <w:b/>
          <w:bCs/>
          <w:kern w:val="2"/>
          <w:sz w:val="18"/>
          <w:szCs w:val="18"/>
          <w:u w:val="single"/>
        </w:rPr>
        <w:t xml:space="preserve">Créditos: </w:t>
      </w:r>
    </w:p>
    <w:p w14:paraId="2E8B1D8A" w14:textId="045F5D00" w:rsidR="00C82162" w:rsidRPr="003F4CF2" w:rsidRDefault="003F4CF2" w:rsidP="00A108B1">
      <w:pPr>
        <w:adjustRightInd w:val="0"/>
        <w:spacing w:line="360" w:lineRule="auto"/>
        <w:jc w:val="both"/>
        <w:rPr>
          <w:rFonts w:ascii="Arial" w:hAnsi="Arial" w:cs="Arial"/>
          <w:kern w:val="2"/>
          <w:sz w:val="18"/>
          <w:szCs w:val="18"/>
        </w:rPr>
      </w:pPr>
      <w:r w:rsidRPr="003F4CF2">
        <w:rPr>
          <w:rFonts w:ascii="Arial" w:hAnsi="Arial" w:cs="Arial"/>
          <w:b/>
          <w:bCs/>
          <w:kern w:val="2"/>
          <w:sz w:val="18"/>
          <w:szCs w:val="18"/>
        </w:rPr>
        <w:t xml:space="preserve">Exposición: </w:t>
      </w:r>
      <w:r w:rsidR="00A108B1" w:rsidRPr="003F4CF2">
        <w:rPr>
          <w:rFonts w:ascii="Arial" w:hAnsi="Arial" w:cs="Arial"/>
          <w:kern w:val="2"/>
          <w:sz w:val="18"/>
          <w:szCs w:val="18"/>
        </w:rPr>
        <w:t xml:space="preserve">“Rasgos intangibles”: </w:t>
      </w:r>
    </w:p>
    <w:p w14:paraId="4EFF40D1" w14:textId="77777777" w:rsidR="00C82162" w:rsidRPr="003F4CF2" w:rsidRDefault="00A108B1" w:rsidP="00A108B1">
      <w:pPr>
        <w:adjustRightInd w:val="0"/>
        <w:spacing w:line="360" w:lineRule="auto"/>
        <w:jc w:val="both"/>
        <w:rPr>
          <w:rFonts w:ascii="Arial" w:hAnsi="Arial" w:cs="Arial"/>
          <w:kern w:val="2"/>
          <w:sz w:val="18"/>
          <w:szCs w:val="18"/>
        </w:rPr>
      </w:pPr>
      <w:r w:rsidRPr="003F4CF2">
        <w:rPr>
          <w:rFonts w:ascii="Arial" w:hAnsi="Arial" w:cs="Arial"/>
          <w:b/>
          <w:bCs/>
          <w:kern w:val="2"/>
          <w:sz w:val="18"/>
          <w:szCs w:val="18"/>
        </w:rPr>
        <w:t xml:space="preserve">Palacio de Santa Bárbara </w:t>
      </w:r>
      <w:r w:rsidRPr="003F4CF2">
        <w:rPr>
          <w:rFonts w:ascii="Arial" w:hAnsi="Arial" w:cs="Arial"/>
          <w:kern w:val="2"/>
          <w:sz w:val="18"/>
          <w:szCs w:val="18"/>
        </w:rPr>
        <w:t>(c/Hortaleza, 87. Madrid) del 9 al 18 de febrero, 2023.</w:t>
      </w:r>
    </w:p>
    <w:p w14:paraId="398C79BC" w14:textId="316662D9" w:rsidR="00A108B1" w:rsidRPr="003F4CF2" w:rsidRDefault="00A108B1" w:rsidP="00A108B1">
      <w:pPr>
        <w:adjustRightInd w:val="0"/>
        <w:spacing w:line="360" w:lineRule="auto"/>
        <w:jc w:val="both"/>
        <w:rPr>
          <w:rFonts w:ascii="Arial" w:hAnsi="Arial" w:cs="Arial"/>
          <w:b/>
          <w:bCs/>
          <w:kern w:val="2"/>
          <w:sz w:val="18"/>
          <w:szCs w:val="18"/>
          <w:lang w:val="pt-PT"/>
        </w:rPr>
      </w:pPr>
      <w:r w:rsidRPr="003F4CF2">
        <w:rPr>
          <w:rFonts w:ascii="Arial" w:hAnsi="Arial" w:cs="Arial"/>
          <w:b/>
          <w:bCs/>
          <w:kern w:val="2"/>
          <w:sz w:val="18"/>
          <w:szCs w:val="18"/>
          <w:lang w:val="pt-PT"/>
        </w:rPr>
        <w:t xml:space="preserve">Horario apertura: </w:t>
      </w:r>
      <w:r w:rsidRPr="003F4CF2">
        <w:rPr>
          <w:rFonts w:ascii="Arial" w:hAnsi="Arial" w:cs="Arial"/>
          <w:kern w:val="2"/>
          <w:sz w:val="18"/>
          <w:szCs w:val="18"/>
          <w:lang w:val="pt-PT"/>
        </w:rPr>
        <w:t>11h a 20h</w:t>
      </w:r>
    </w:p>
    <w:p w14:paraId="08AF3ED4" w14:textId="77777777" w:rsidR="003F4CF2" w:rsidRPr="003F4CF2" w:rsidRDefault="003F4CF2" w:rsidP="00A108B1">
      <w:pPr>
        <w:adjustRightInd w:val="0"/>
        <w:spacing w:line="360" w:lineRule="auto"/>
        <w:jc w:val="both"/>
        <w:rPr>
          <w:rFonts w:ascii="Arial" w:hAnsi="Arial" w:cs="Arial"/>
          <w:b/>
          <w:bCs/>
          <w:kern w:val="2"/>
          <w:sz w:val="18"/>
          <w:szCs w:val="18"/>
        </w:rPr>
      </w:pPr>
    </w:p>
    <w:p w14:paraId="37DCC929" w14:textId="77777777" w:rsidR="00A108B1" w:rsidRPr="003F4CF2" w:rsidRDefault="00A108B1" w:rsidP="00A108B1">
      <w:pPr>
        <w:adjustRightInd w:val="0"/>
        <w:spacing w:line="360" w:lineRule="auto"/>
        <w:jc w:val="both"/>
        <w:rPr>
          <w:rFonts w:ascii="Arial" w:hAnsi="Arial" w:cs="Arial"/>
          <w:b/>
          <w:bCs/>
          <w:kern w:val="2"/>
          <w:sz w:val="18"/>
          <w:szCs w:val="18"/>
        </w:rPr>
      </w:pPr>
      <w:r w:rsidRPr="003F4CF2">
        <w:rPr>
          <w:rFonts w:ascii="Arial" w:hAnsi="Arial" w:cs="Arial"/>
          <w:b/>
          <w:bCs/>
          <w:kern w:val="2"/>
          <w:sz w:val="18"/>
          <w:szCs w:val="18"/>
        </w:rPr>
        <w:t xml:space="preserve">Comisaria de la muestra: </w:t>
      </w:r>
      <w:r w:rsidRPr="003F4CF2">
        <w:rPr>
          <w:rFonts w:ascii="Arial" w:hAnsi="Arial" w:cs="Arial"/>
          <w:kern w:val="2"/>
          <w:sz w:val="18"/>
          <w:szCs w:val="18"/>
        </w:rPr>
        <w:t>Victoria de Pereda</w:t>
      </w:r>
    </w:p>
    <w:p w14:paraId="03D5A552" w14:textId="2C1DF7AC" w:rsidR="003B34E2" w:rsidRPr="003F4CF2" w:rsidRDefault="00A108B1" w:rsidP="00A108B1">
      <w:pPr>
        <w:adjustRightInd w:val="0"/>
        <w:spacing w:line="360" w:lineRule="auto"/>
        <w:jc w:val="both"/>
        <w:rPr>
          <w:rFonts w:ascii="Arial" w:hAnsi="Arial" w:cs="Arial"/>
          <w:b/>
          <w:bCs/>
          <w:kern w:val="2"/>
          <w:sz w:val="18"/>
          <w:szCs w:val="18"/>
        </w:rPr>
      </w:pPr>
      <w:r w:rsidRPr="003F4CF2">
        <w:rPr>
          <w:rFonts w:ascii="Arial" w:hAnsi="Arial" w:cs="Arial"/>
          <w:b/>
          <w:bCs/>
          <w:kern w:val="2"/>
          <w:sz w:val="18"/>
          <w:szCs w:val="18"/>
        </w:rPr>
        <w:t xml:space="preserve">Producción de la exposición: </w:t>
      </w:r>
      <w:r w:rsidRPr="003F4CF2">
        <w:rPr>
          <w:rFonts w:ascii="Arial" w:hAnsi="Arial" w:cs="Arial"/>
          <w:kern w:val="2"/>
          <w:sz w:val="18"/>
          <w:szCs w:val="18"/>
        </w:rPr>
        <w:t>Avanzia y HDFaber</w:t>
      </w:r>
    </w:p>
    <w:p w14:paraId="4DFF663A" w14:textId="77777777" w:rsidR="0033552F" w:rsidRDefault="0033552F" w:rsidP="00F8423A">
      <w:pPr>
        <w:adjustRightInd w:val="0"/>
        <w:spacing w:line="360" w:lineRule="auto"/>
        <w:jc w:val="both"/>
        <w:rPr>
          <w:rFonts w:ascii="Arial" w:hAnsi="Arial" w:cs="Arial"/>
          <w:sz w:val="20"/>
          <w:szCs w:val="20"/>
        </w:rPr>
      </w:pPr>
    </w:p>
    <w:p w14:paraId="185D27AE" w14:textId="4609EFA8" w:rsidR="00A108B1" w:rsidRDefault="00A108B1" w:rsidP="00594E2C">
      <w:pPr>
        <w:adjustRightInd w:val="0"/>
        <w:spacing w:line="360" w:lineRule="auto"/>
        <w:jc w:val="both"/>
        <w:rPr>
          <w:rFonts w:ascii="Arial" w:hAnsi="Arial" w:cs="Arial"/>
          <w:snapToGrid w:val="0"/>
          <w:sz w:val="20"/>
          <w:szCs w:val="18"/>
        </w:rPr>
      </w:pPr>
    </w:p>
    <w:p w14:paraId="063BD30E" w14:textId="77777777" w:rsidR="003F4CF2" w:rsidRDefault="003F4CF2" w:rsidP="00594E2C">
      <w:pPr>
        <w:adjustRightInd w:val="0"/>
        <w:spacing w:line="360" w:lineRule="auto"/>
        <w:jc w:val="both"/>
        <w:rPr>
          <w:rFonts w:ascii="Arial" w:hAnsi="Arial" w:cs="Arial"/>
          <w:snapToGrid w:val="0"/>
          <w:sz w:val="20"/>
          <w:szCs w:val="18"/>
        </w:rPr>
      </w:pPr>
    </w:p>
    <w:p w14:paraId="3DF0CC2C" w14:textId="77777777" w:rsidR="00A108B1" w:rsidRDefault="00A108B1" w:rsidP="00594E2C">
      <w:pPr>
        <w:adjustRightInd w:val="0"/>
        <w:spacing w:line="360" w:lineRule="auto"/>
        <w:jc w:val="both"/>
        <w:rPr>
          <w:rFonts w:ascii="Arial" w:hAnsi="Arial" w:cs="Arial"/>
          <w:snapToGrid w:val="0"/>
          <w:sz w:val="20"/>
          <w:szCs w:val="18"/>
        </w:rPr>
      </w:pPr>
    </w:p>
    <w:p w14:paraId="55AFBDC1" w14:textId="040D582F" w:rsidR="0030443E" w:rsidRDefault="0030443E" w:rsidP="0052727F">
      <w:pPr>
        <w:adjustRightInd w:val="0"/>
        <w:spacing w:line="240" w:lineRule="exact"/>
        <w:jc w:val="center"/>
        <w:rPr>
          <w:rFonts w:ascii="Arial" w:hAnsi="Arial" w:cs="Arial"/>
          <w:sz w:val="22"/>
          <w:szCs w:val="21"/>
        </w:rPr>
      </w:pPr>
    </w:p>
    <w:p w14:paraId="0EFCA3F9" w14:textId="0D2B30F9" w:rsidR="003F4CF2" w:rsidRDefault="003F4CF2" w:rsidP="0052727F">
      <w:pPr>
        <w:adjustRightInd w:val="0"/>
        <w:spacing w:line="240" w:lineRule="exact"/>
        <w:jc w:val="center"/>
        <w:rPr>
          <w:rFonts w:ascii="Arial" w:hAnsi="Arial" w:cs="Arial"/>
          <w:sz w:val="22"/>
          <w:szCs w:val="21"/>
        </w:rPr>
      </w:pPr>
    </w:p>
    <w:p w14:paraId="4D0265B2" w14:textId="77777777" w:rsidR="003F4CF2" w:rsidRDefault="003F4CF2" w:rsidP="0052727F">
      <w:pPr>
        <w:adjustRightInd w:val="0"/>
        <w:spacing w:line="240" w:lineRule="exact"/>
        <w:jc w:val="center"/>
        <w:rPr>
          <w:rFonts w:ascii="Arial" w:hAnsi="Arial" w:cs="Arial"/>
          <w:sz w:val="22"/>
          <w:szCs w:val="21"/>
        </w:rPr>
      </w:pPr>
    </w:p>
    <w:p w14:paraId="50EE49BF" w14:textId="4DBFE48C" w:rsidR="00094A26" w:rsidRPr="001176F9" w:rsidRDefault="00094A26" w:rsidP="0052727F">
      <w:pPr>
        <w:adjustRightInd w:val="0"/>
        <w:spacing w:line="240" w:lineRule="exact"/>
        <w:jc w:val="center"/>
        <w:rPr>
          <w:rFonts w:ascii="Arial" w:hAnsi="Arial" w:cs="Arial"/>
          <w:sz w:val="22"/>
          <w:szCs w:val="21"/>
        </w:rPr>
      </w:pPr>
      <w:r w:rsidRPr="001176F9">
        <w:rPr>
          <w:rFonts w:ascii="Arial" w:hAnsi="Arial" w:cs="Arial"/>
          <w:sz w:val="22"/>
          <w:szCs w:val="21"/>
        </w:rPr>
        <w:t>###</w:t>
      </w:r>
    </w:p>
    <w:p w14:paraId="1C7ED090" w14:textId="70044211" w:rsidR="0030443E" w:rsidRDefault="0030443E" w:rsidP="00094A26">
      <w:pPr>
        <w:adjustRightInd w:val="0"/>
        <w:spacing w:line="240" w:lineRule="exact"/>
        <w:rPr>
          <w:rFonts w:ascii="Arial" w:hAnsi="Arial" w:cs="Arial"/>
          <w:kern w:val="2"/>
          <w:sz w:val="20"/>
          <w:szCs w:val="18"/>
          <w:lang w:eastAsia="ja-JP"/>
        </w:rPr>
      </w:pPr>
    </w:p>
    <w:p w14:paraId="6E676F4C" w14:textId="1125B0D2" w:rsidR="003F4CF2" w:rsidRDefault="003F4CF2" w:rsidP="00094A26">
      <w:pPr>
        <w:adjustRightInd w:val="0"/>
        <w:spacing w:line="240" w:lineRule="exact"/>
        <w:rPr>
          <w:rFonts w:ascii="Arial" w:hAnsi="Arial" w:cs="Arial"/>
          <w:kern w:val="2"/>
          <w:sz w:val="20"/>
          <w:szCs w:val="18"/>
          <w:lang w:eastAsia="ja-JP"/>
        </w:rPr>
      </w:pPr>
    </w:p>
    <w:p w14:paraId="6DFD25A7" w14:textId="239A6ECE" w:rsidR="003F4CF2" w:rsidRDefault="003F4CF2" w:rsidP="00094A26">
      <w:pPr>
        <w:adjustRightInd w:val="0"/>
        <w:spacing w:line="240" w:lineRule="exact"/>
        <w:rPr>
          <w:rFonts w:ascii="Arial" w:hAnsi="Arial" w:cs="Arial"/>
          <w:kern w:val="2"/>
          <w:sz w:val="20"/>
          <w:szCs w:val="18"/>
          <w:lang w:eastAsia="ja-JP"/>
        </w:rPr>
      </w:pPr>
    </w:p>
    <w:p w14:paraId="7699A77B" w14:textId="7FBB00EE" w:rsidR="003F4CF2" w:rsidRDefault="003F4CF2" w:rsidP="00094A26">
      <w:pPr>
        <w:adjustRightInd w:val="0"/>
        <w:spacing w:line="240" w:lineRule="exact"/>
        <w:rPr>
          <w:rFonts w:ascii="Arial" w:hAnsi="Arial" w:cs="Arial"/>
          <w:kern w:val="2"/>
          <w:sz w:val="20"/>
          <w:szCs w:val="18"/>
          <w:lang w:eastAsia="ja-JP"/>
        </w:rPr>
      </w:pPr>
    </w:p>
    <w:p w14:paraId="441FB65A" w14:textId="0FA37955" w:rsidR="003F4CF2" w:rsidRDefault="003F4CF2" w:rsidP="00094A26">
      <w:pPr>
        <w:adjustRightInd w:val="0"/>
        <w:spacing w:line="240" w:lineRule="exact"/>
        <w:rPr>
          <w:rFonts w:ascii="Arial" w:hAnsi="Arial" w:cs="Arial"/>
          <w:kern w:val="2"/>
          <w:sz w:val="20"/>
          <w:szCs w:val="18"/>
          <w:lang w:eastAsia="ja-JP"/>
        </w:rPr>
      </w:pPr>
    </w:p>
    <w:p w14:paraId="0D72752B" w14:textId="7B05AA70" w:rsidR="003F4CF2" w:rsidRDefault="003F4CF2" w:rsidP="00094A26">
      <w:pPr>
        <w:adjustRightInd w:val="0"/>
        <w:spacing w:line="240" w:lineRule="exact"/>
        <w:rPr>
          <w:rFonts w:ascii="Arial" w:hAnsi="Arial" w:cs="Arial"/>
          <w:kern w:val="2"/>
          <w:sz w:val="20"/>
          <w:szCs w:val="18"/>
          <w:lang w:eastAsia="ja-JP"/>
        </w:rPr>
      </w:pPr>
    </w:p>
    <w:p w14:paraId="23689741" w14:textId="77777777" w:rsidR="003F4CF2" w:rsidRDefault="003F4CF2" w:rsidP="00094A26">
      <w:pPr>
        <w:adjustRightInd w:val="0"/>
        <w:spacing w:line="240" w:lineRule="exact"/>
        <w:rPr>
          <w:rFonts w:ascii="Arial" w:hAnsi="Arial" w:cs="Arial"/>
          <w:kern w:val="2"/>
          <w:sz w:val="20"/>
          <w:szCs w:val="18"/>
          <w:lang w:eastAsia="ja-JP"/>
        </w:rPr>
      </w:pPr>
    </w:p>
    <w:p w14:paraId="3F918C4B" w14:textId="77777777" w:rsidR="0030443E" w:rsidRDefault="0030443E" w:rsidP="00094A26">
      <w:pPr>
        <w:adjustRightInd w:val="0"/>
        <w:spacing w:line="240" w:lineRule="exact"/>
        <w:rPr>
          <w:rFonts w:ascii="Arial" w:hAnsi="Arial" w:cs="Arial"/>
          <w:kern w:val="2"/>
          <w:sz w:val="20"/>
          <w:szCs w:val="18"/>
          <w:lang w:eastAsia="ja-JP"/>
        </w:rPr>
      </w:pPr>
    </w:p>
    <w:p w14:paraId="64D330F1" w14:textId="4813EDAB"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lastRenderedPageBreak/>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yperlink"/>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8" w:history="1">
        <w:r w:rsidRPr="00C55EB3">
          <w:rPr>
            <w:rStyle w:val="Hyperlink"/>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9" w:history="1">
        <w:r w:rsidRPr="00102EC5">
          <w:rPr>
            <w:rStyle w:val="Hyperlink"/>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0" w:history="1">
        <w:r w:rsidRPr="00102EC5">
          <w:rPr>
            <w:rStyle w:val="Hyperlink"/>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1" w:history="1">
        <w:r w:rsidRPr="00F11F77">
          <w:rPr>
            <w:rStyle w:val="Hyperlink"/>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7CA398D9" w14:textId="77777777" w:rsidR="00094A26" w:rsidRDefault="00094A26" w:rsidP="00094A26">
      <w:pPr>
        <w:spacing w:line="240" w:lineRule="exact"/>
        <w:jc w:val="both"/>
        <w:rPr>
          <w:rFonts w:ascii="Arial" w:eastAsiaTheme="minorHAnsi" w:hAnsi="Arial" w:cs="Arial"/>
          <w:sz w:val="20"/>
          <w:szCs w:val="20"/>
          <w:lang w:eastAsia="es-ES"/>
        </w:rPr>
      </w:pPr>
      <w:bookmarkStart w:id="0" w:name="_Hlk54686853"/>
      <w:r w:rsidRPr="00C83E11">
        <w:rPr>
          <w:rFonts w:ascii="Arial" w:hAnsi="Arial" w:cs="Arial"/>
          <w:b/>
          <w:bCs/>
          <w:sz w:val="20"/>
          <w:szCs w:val="20"/>
        </w:rPr>
        <w:t>Mazda Motor Corporation</w:t>
      </w:r>
      <w:r w:rsidRPr="00C83E11">
        <w:rPr>
          <w:rFonts w:ascii="Arial" w:hAnsi="Arial" w:cs="Arial"/>
          <w:sz w:val="20"/>
          <w:szCs w:val="20"/>
        </w:rPr>
        <w:t xml:space="preserve">, empresa fundada en 1920 y con sede en Hiroshima (Japón), es uno de los mayores fabricantes de automóviles de Japón con unas ventas de 1,6 millones de unidades, que fabrica en </w:t>
      </w:r>
      <w:r>
        <w:rPr>
          <w:rFonts w:ascii="Arial" w:hAnsi="Arial" w:cs="Arial"/>
          <w:sz w:val="20"/>
          <w:szCs w:val="20"/>
        </w:rPr>
        <w:t>diez</w:t>
      </w:r>
      <w:r w:rsidRPr="00C83E11">
        <w:rPr>
          <w:rFonts w:ascii="Arial" w:hAnsi="Arial" w:cs="Arial"/>
          <w:sz w:val="20"/>
          <w:szCs w:val="20"/>
        </w:rPr>
        <w:t xml:space="preserve"> plantas. Mazda cuenta con cinco centros de I+D, está presente en más de 130 países con casi 50.000 empleados y acumula cerca de 1.</w:t>
      </w:r>
      <w:r>
        <w:rPr>
          <w:rFonts w:ascii="Arial" w:hAnsi="Arial" w:cs="Arial"/>
          <w:sz w:val="20"/>
          <w:szCs w:val="20"/>
        </w:rPr>
        <w:t>5</w:t>
      </w:r>
      <w:r w:rsidRPr="00C83E11">
        <w:rPr>
          <w:rFonts w:ascii="Arial" w:hAnsi="Arial" w:cs="Arial"/>
          <w:sz w:val="20"/>
          <w:szCs w:val="20"/>
        </w:rPr>
        <w:t xml:space="preserve">00 premios desde el año 2002. </w:t>
      </w:r>
    </w:p>
    <w:p w14:paraId="2B2BBB8A" w14:textId="77777777" w:rsidR="00094A26" w:rsidRPr="00C83E11" w:rsidRDefault="00094A26" w:rsidP="00094A26">
      <w:pPr>
        <w:jc w:val="both"/>
        <w:rPr>
          <w:rFonts w:ascii="Arial" w:hAnsi="Arial" w:cs="Arial"/>
          <w:sz w:val="20"/>
          <w:szCs w:val="20"/>
        </w:rPr>
      </w:pPr>
    </w:p>
    <w:p w14:paraId="22AAEF8F" w14:textId="3EBE1BFB" w:rsidR="00094A26" w:rsidRPr="00B2639C" w:rsidRDefault="00094A26" w:rsidP="000E4D85">
      <w:pPr>
        <w:jc w:val="both"/>
        <w:rPr>
          <w:rFonts w:ascii="Mazda Type" w:hAnsi="Mazda Type"/>
          <w:kern w:val="2"/>
          <w:sz w:val="18"/>
          <w:szCs w:val="18"/>
          <w:lang w:eastAsia="ja-JP"/>
        </w:rPr>
      </w:pPr>
      <w:r w:rsidRPr="00C83E11">
        <w:rPr>
          <w:rFonts w:ascii="Arial" w:hAnsi="Arial" w:cs="Arial"/>
          <w:b/>
          <w:bCs/>
          <w:sz w:val="20"/>
          <w:szCs w:val="20"/>
        </w:rPr>
        <w:t>Mazda Automóviles España, S.A.,</w:t>
      </w:r>
      <w:r w:rsidRPr="00C83E11">
        <w:rPr>
          <w:rFonts w:ascii="Arial" w:hAnsi="Arial" w:cs="Arial"/>
          <w:sz w:val="20"/>
          <w:szCs w:val="20"/>
        </w:rPr>
        <w:t xml:space="preserve"> empresa fundada en marzo de 2000 y con sede en Madrid</w:t>
      </w:r>
      <w:r>
        <w:rPr>
          <w:rFonts w:ascii="Arial" w:hAnsi="Arial" w:cs="Arial"/>
          <w:sz w:val="20"/>
          <w:szCs w:val="20"/>
        </w:rPr>
        <w:t xml:space="preserve"> (España)</w:t>
      </w:r>
      <w:r w:rsidRPr="00C83E11">
        <w:rPr>
          <w:rFonts w:ascii="Arial" w:hAnsi="Arial" w:cs="Arial"/>
          <w:sz w:val="20"/>
          <w:szCs w:val="20"/>
        </w:rPr>
        <w:t xml:space="preserve">, es la filial de Mazda Motor Corporation en España y actualmente distribuye </w:t>
      </w:r>
      <w:r w:rsidR="00B2639C">
        <w:rPr>
          <w:rFonts w:ascii="Arial" w:hAnsi="Arial" w:cs="Arial"/>
          <w:sz w:val="20"/>
          <w:szCs w:val="20"/>
        </w:rPr>
        <w:t>ocho</w:t>
      </w:r>
      <w:r w:rsidRPr="00C83E11">
        <w:rPr>
          <w:rFonts w:ascii="Arial" w:hAnsi="Arial" w:cs="Arial"/>
          <w:sz w:val="20"/>
          <w:szCs w:val="20"/>
        </w:rPr>
        <w:t xml:space="preserve"> modelos en el mercado español: Mazda2 (</w:t>
      </w:r>
      <w:r>
        <w:rPr>
          <w:rFonts w:ascii="Arial" w:hAnsi="Arial" w:cs="Arial"/>
          <w:sz w:val="20"/>
          <w:szCs w:val="20"/>
        </w:rPr>
        <w:t>utilitario</w:t>
      </w:r>
      <w:r w:rsidRPr="00C83E11">
        <w:rPr>
          <w:rFonts w:ascii="Arial" w:hAnsi="Arial" w:cs="Arial"/>
          <w:sz w:val="20"/>
          <w:szCs w:val="20"/>
        </w:rPr>
        <w:t xml:space="preserve">), Mazda3 (compacto), Mazda6 (berlina), Mazda  MX-5 (descapotable), </w:t>
      </w:r>
      <w:r>
        <w:rPr>
          <w:rFonts w:ascii="Arial" w:hAnsi="Arial" w:cs="Arial"/>
          <w:sz w:val="20"/>
          <w:szCs w:val="20"/>
        </w:rPr>
        <w:t>gama todo camino (SUV):</w:t>
      </w:r>
      <w:r w:rsidR="00B2639C">
        <w:rPr>
          <w:rFonts w:ascii="Arial" w:hAnsi="Arial" w:cs="Arial"/>
          <w:sz w:val="20"/>
          <w:szCs w:val="20"/>
        </w:rPr>
        <w:t xml:space="preserve"> Mazda CX-60, </w:t>
      </w:r>
      <w:r>
        <w:rPr>
          <w:rFonts w:ascii="Arial" w:hAnsi="Arial" w:cs="Arial"/>
          <w:sz w:val="20"/>
          <w:szCs w:val="20"/>
        </w:rPr>
        <w:t xml:space="preserve"> </w:t>
      </w:r>
      <w:r w:rsidRPr="00C83E11">
        <w:rPr>
          <w:rFonts w:ascii="Arial" w:hAnsi="Arial" w:cs="Arial"/>
          <w:sz w:val="20"/>
          <w:szCs w:val="20"/>
        </w:rPr>
        <w:t xml:space="preserve">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bookmarkEnd w:id="0"/>
    </w:p>
    <w:sectPr w:rsidR="00094A26" w:rsidRPr="00B2639C" w:rsidSect="00725614">
      <w:head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711E" w14:textId="77777777" w:rsidR="00E23BA1" w:rsidRDefault="00E23BA1" w:rsidP="00972E15">
      <w:r>
        <w:separator/>
      </w:r>
    </w:p>
  </w:endnote>
  <w:endnote w:type="continuationSeparator" w:id="0">
    <w:p w14:paraId="4BF5E8FD" w14:textId="77777777" w:rsidR="00E23BA1" w:rsidRDefault="00E23BA1"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2836" w14:textId="77777777" w:rsidR="00E23BA1" w:rsidRDefault="00E23BA1" w:rsidP="00972E15">
      <w:r>
        <w:separator/>
      </w:r>
    </w:p>
  </w:footnote>
  <w:footnote w:type="continuationSeparator" w:id="0">
    <w:p w14:paraId="26CDB1B1" w14:textId="77777777" w:rsidR="00E23BA1" w:rsidRDefault="00E23BA1"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36F291E8" w:rsidR="00972E15" w:rsidRPr="008914EE" w:rsidRDefault="00AF744A" w:rsidP="008453F5">
    <w:pPr>
      <w:pStyle w:val="Header"/>
      <w:ind w:left="1416"/>
      <w:rPr>
        <w:rFonts w:ascii="Mazda Type" w:hAnsi="Mazda Type"/>
        <w:lang w:eastAsia="de-DE"/>
      </w:rPr>
    </w:pPr>
    <w:r w:rsidRPr="008914EE">
      <w:rPr>
        <w:rFonts w:ascii="Mazda Type" w:hAnsi="Mazda Type"/>
        <w:noProof/>
        <w:lang w:val="en-US" w:eastAsia="ja-JP"/>
      </w:rPr>
      <mc:AlternateContent>
        <mc:Choice Requires="wps">
          <w:drawing>
            <wp:anchor distT="0" distB="0" distL="114300" distR="114300" simplePos="0" relativeHeight="251658240" behindDoc="0" locked="0" layoutInCell="1" allowOverlap="1" wp14:anchorId="6B4D72F0" wp14:editId="2179F7B5">
              <wp:simplePos x="0" y="0"/>
              <wp:positionH relativeFrom="column">
                <wp:posOffset>235585</wp:posOffset>
              </wp:positionH>
              <wp:positionV relativeFrom="paragraph">
                <wp:posOffset>-521970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D72F0" id="_x0000_t202" coordsize="21600,21600" o:spt="202" path="m,l,21600r21600,l21600,xe">
              <v:stroke joinstyle="miter"/>
              <v:path gradientshapeok="t" o:connecttype="rect"/>
            </v:shapetype>
            <v:shape id="Textfeld 3" o:spid="_x0000_s1026" type="#_x0000_t202" style="position:absolute;left:0;text-align:left;margin-left:18.55pt;margin-top:-41.1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" filled="f" stroked="f" strokeweight=".5pt">
              <v:textbox>
                <w:txbxContent>
                  <w:p w14:paraId="7ED42D64" w14:textId="77777777" w:rsidR="00D47232" w:rsidRPr="007D412E" w:rsidRDefault="00D47232" w:rsidP="00D47232">
                    <w:pPr>
                      <w:jc w:val="center"/>
                      <w:rPr>
                        <w:rFonts w:ascii="Mazda Type" w:hAnsi="Mazda Type" w:cs="Arial"/>
                        <w:b/>
                        <w:color w:val="636363"/>
                      </w:rPr>
                    </w:pPr>
                    <w:r w:rsidRPr="007D412E">
                      <w:rPr>
                        <w:rFonts w:ascii="Mazda Type" w:hAnsi="Mazda Type" w:cs="Arial"/>
                        <w:b/>
                        <w:color w:val="636363"/>
                      </w:rPr>
                      <w:t>NOTA DE PRENSA – MAZDA AUTOMÓVILES ESPAÑA</w:t>
                    </w:r>
                    <w:r>
                      <w:rPr>
                        <w:rFonts w:ascii="Mazda Type" w:hAnsi="Mazda Type" w:cs="Arial"/>
                        <w:b/>
                        <w:color w:val="636363"/>
                      </w:rPr>
                      <w:t>,</w:t>
                    </w:r>
                    <w:r w:rsidRPr="007D412E">
                      <w:rPr>
                        <w:rFonts w:ascii="Mazda Type" w:hAnsi="Mazda Type" w:cs="Arial"/>
                        <w:b/>
                        <w:color w:val="636363"/>
                      </w:rPr>
                      <w:t xml:space="preserve"> S.</w:t>
                    </w:r>
                    <w:r>
                      <w:rPr>
                        <w:rFonts w:ascii="Mazda Type" w:hAnsi="Mazda Type" w:cs="Arial"/>
                        <w:b/>
                        <w:color w:val="636363"/>
                      </w:rPr>
                      <w:t>A.</w:t>
                    </w:r>
                  </w:p>
                  <w:p w14:paraId="67912032" w14:textId="448D6122" w:rsidR="000237E6" w:rsidRPr="00D47232" w:rsidRDefault="000237E6" w:rsidP="00D03719">
                    <w:pPr>
                      <w:jc w:val="center"/>
                      <w:rPr>
                        <w:rFonts w:ascii="Mazda Type" w:hAnsi="Mazda Type" w:cs="Arial"/>
                        <w:b/>
                        <w:color w:val="636363"/>
                      </w:rPr>
                    </w:pPr>
                  </w:p>
                </w:txbxContent>
              </v:textbox>
            </v:shape>
          </w:pict>
        </mc:Fallback>
      </mc:AlternateContent>
    </w:r>
    <w:r w:rsidR="008E2D6C">
      <w:rPr>
        <w:noProof/>
        <w:lang w:val="en-US" w:eastAsia="ja-JP"/>
      </w:rPr>
      <w:drawing>
        <wp:anchor distT="0" distB="0" distL="114300" distR="114300" simplePos="0" relativeHeight="251665408" behindDoc="1" locked="0" layoutInCell="1" allowOverlap="1" wp14:anchorId="3B430E2E" wp14:editId="2F1485B6">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769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08"/>
  <w:hyphenationZone w:val="425"/>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11C23"/>
    <w:rsid w:val="000237E6"/>
    <w:rsid w:val="00066E2A"/>
    <w:rsid w:val="0008284A"/>
    <w:rsid w:val="00086F66"/>
    <w:rsid w:val="00092CDC"/>
    <w:rsid w:val="00094A26"/>
    <w:rsid w:val="0009672E"/>
    <w:rsid w:val="000C38CA"/>
    <w:rsid w:val="000E4663"/>
    <w:rsid w:val="000E4D85"/>
    <w:rsid w:val="00134FDF"/>
    <w:rsid w:val="00154391"/>
    <w:rsid w:val="00181339"/>
    <w:rsid w:val="0019677C"/>
    <w:rsid w:val="001A44BF"/>
    <w:rsid w:val="001B516D"/>
    <w:rsid w:val="001C125F"/>
    <w:rsid w:val="001C190D"/>
    <w:rsid w:val="001D5A45"/>
    <w:rsid w:val="001E0C03"/>
    <w:rsid w:val="001F0243"/>
    <w:rsid w:val="0021447E"/>
    <w:rsid w:val="0021551C"/>
    <w:rsid w:val="00222C74"/>
    <w:rsid w:val="00255D3F"/>
    <w:rsid w:val="00267789"/>
    <w:rsid w:val="002D723C"/>
    <w:rsid w:val="002E7E41"/>
    <w:rsid w:val="002F1A31"/>
    <w:rsid w:val="0030443E"/>
    <w:rsid w:val="0030585E"/>
    <w:rsid w:val="003153AC"/>
    <w:rsid w:val="00321BD9"/>
    <w:rsid w:val="0033552F"/>
    <w:rsid w:val="003530B3"/>
    <w:rsid w:val="00360DEF"/>
    <w:rsid w:val="00370065"/>
    <w:rsid w:val="003A683F"/>
    <w:rsid w:val="003B1BD9"/>
    <w:rsid w:val="003B34E2"/>
    <w:rsid w:val="003E644C"/>
    <w:rsid w:val="003F08CF"/>
    <w:rsid w:val="003F4CF2"/>
    <w:rsid w:val="004064CF"/>
    <w:rsid w:val="00465BCB"/>
    <w:rsid w:val="00483B0F"/>
    <w:rsid w:val="004B1528"/>
    <w:rsid w:val="004E1D85"/>
    <w:rsid w:val="00500292"/>
    <w:rsid w:val="00520456"/>
    <w:rsid w:val="0052727F"/>
    <w:rsid w:val="005643C0"/>
    <w:rsid w:val="005861A2"/>
    <w:rsid w:val="00586D4C"/>
    <w:rsid w:val="00594E2C"/>
    <w:rsid w:val="005A787A"/>
    <w:rsid w:val="005B2DD9"/>
    <w:rsid w:val="005C7932"/>
    <w:rsid w:val="005D05AE"/>
    <w:rsid w:val="005D0A65"/>
    <w:rsid w:val="00604045"/>
    <w:rsid w:val="00611CA4"/>
    <w:rsid w:val="0065460D"/>
    <w:rsid w:val="00665218"/>
    <w:rsid w:val="006832C3"/>
    <w:rsid w:val="00691AAD"/>
    <w:rsid w:val="006974F5"/>
    <w:rsid w:val="00697826"/>
    <w:rsid w:val="006C4B7A"/>
    <w:rsid w:val="006E32CD"/>
    <w:rsid w:val="006F31D7"/>
    <w:rsid w:val="006F5DF0"/>
    <w:rsid w:val="00725614"/>
    <w:rsid w:val="00754604"/>
    <w:rsid w:val="007819AC"/>
    <w:rsid w:val="00797D4A"/>
    <w:rsid w:val="007C47E8"/>
    <w:rsid w:val="007C4B62"/>
    <w:rsid w:val="007C5CC4"/>
    <w:rsid w:val="007D1A7B"/>
    <w:rsid w:val="007D4772"/>
    <w:rsid w:val="007E2F07"/>
    <w:rsid w:val="00830E90"/>
    <w:rsid w:val="008453F5"/>
    <w:rsid w:val="00862BE0"/>
    <w:rsid w:val="00872E07"/>
    <w:rsid w:val="008914EE"/>
    <w:rsid w:val="008C08DE"/>
    <w:rsid w:val="008E2D6C"/>
    <w:rsid w:val="008E5C81"/>
    <w:rsid w:val="009223CF"/>
    <w:rsid w:val="00936306"/>
    <w:rsid w:val="00943FDC"/>
    <w:rsid w:val="009528BE"/>
    <w:rsid w:val="00962028"/>
    <w:rsid w:val="00972E15"/>
    <w:rsid w:val="009811AB"/>
    <w:rsid w:val="009938DB"/>
    <w:rsid w:val="009C5BA2"/>
    <w:rsid w:val="009D25A9"/>
    <w:rsid w:val="009D6764"/>
    <w:rsid w:val="00A108B1"/>
    <w:rsid w:val="00A30534"/>
    <w:rsid w:val="00A3539C"/>
    <w:rsid w:val="00A71A05"/>
    <w:rsid w:val="00A92A3D"/>
    <w:rsid w:val="00AF29EE"/>
    <w:rsid w:val="00AF3209"/>
    <w:rsid w:val="00AF744A"/>
    <w:rsid w:val="00B14B8F"/>
    <w:rsid w:val="00B2639C"/>
    <w:rsid w:val="00B87402"/>
    <w:rsid w:val="00BB5DED"/>
    <w:rsid w:val="00BD2041"/>
    <w:rsid w:val="00C33A2A"/>
    <w:rsid w:val="00C5744E"/>
    <w:rsid w:val="00C71A80"/>
    <w:rsid w:val="00C82162"/>
    <w:rsid w:val="00C84203"/>
    <w:rsid w:val="00C859FA"/>
    <w:rsid w:val="00C97D52"/>
    <w:rsid w:val="00CC5EF8"/>
    <w:rsid w:val="00CD199A"/>
    <w:rsid w:val="00CE75CB"/>
    <w:rsid w:val="00CF6F57"/>
    <w:rsid w:val="00D03719"/>
    <w:rsid w:val="00D17986"/>
    <w:rsid w:val="00D312F6"/>
    <w:rsid w:val="00D41371"/>
    <w:rsid w:val="00D468B9"/>
    <w:rsid w:val="00D47232"/>
    <w:rsid w:val="00D91FB6"/>
    <w:rsid w:val="00DB6422"/>
    <w:rsid w:val="00DC3FD6"/>
    <w:rsid w:val="00DE2E82"/>
    <w:rsid w:val="00E23BA1"/>
    <w:rsid w:val="00E269D4"/>
    <w:rsid w:val="00E35867"/>
    <w:rsid w:val="00E77A06"/>
    <w:rsid w:val="00EA7ABA"/>
    <w:rsid w:val="00EB23C3"/>
    <w:rsid w:val="00EB77DB"/>
    <w:rsid w:val="00ED0A52"/>
    <w:rsid w:val="00EE4F6F"/>
    <w:rsid w:val="00EF575B"/>
    <w:rsid w:val="00F171FC"/>
    <w:rsid w:val="00F31CF7"/>
    <w:rsid w:val="00F42217"/>
    <w:rsid w:val="00F719B7"/>
    <w:rsid w:val="00F7522D"/>
    <w:rsid w:val="00F8423A"/>
    <w:rsid w:val="00FC5AE0"/>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character" w:styleId="CommentReference">
    <w:name w:val="annotation reference"/>
    <w:basedOn w:val="DefaultParagraphFont"/>
    <w:uiPriority w:val="99"/>
    <w:semiHidden/>
    <w:unhideWhenUsed/>
    <w:rsid w:val="007C4B62"/>
    <w:rPr>
      <w:sz w:val="18"/>
      <w:szCs w:val="18"/>
    </w:rPr>
  </w:style>
  <w:style w:type="paragraph" w:styleId="CommentText">
    <w:name w:val="annotation text"/>
    <w:basedOn w:val="Normal"/>
    <w:link w:val="CommentTextChar"/>
    <w:uiPriority w:val="99"/>
    <w:semiHidden/>
    <w:unhideWhenUsed/>
    <w:rsid w:val="007C4B62"/>
  </w:style>
  <w:style w:type="character" w:customStyle="1" w:styleId="CommentTextChar">
    <w:name w:val="Comment Text Char"/>
    <w:basedOn w:val="DefaultParagraphFont"/>
    <w:link w:val="CommentText"/>
    <w:uiPriority w:val="99"/>
    <w:semiHidden/>
    <w:rsid w:val="007C4B62"/>
    <w:rPr>
      <w:lang w:eastAsia="de-DE"/>
    </w:rPr>
  </w:style>
  <w:style w:type="paragraph" w:styleId="CommentSubject">
    <w:name w:val="annotation subject"/>
    <w:basedOn w:val="CommentText"/>
    <w:next w:val="CommentText"/>
    <w:link w:val="CommentSubjectChar"/>
    <w:uiPriority w:val="99"/>
    <w:semiHidden/>
    <w:unhideWhenUsed/>
    <w:rsid w:val="007C4B62"/>
    <w:rPr>
      <w:b/>
      <w:bCs/>
    </w:rPr>
  </w:style>
  <w:style w:type="character" w:customStyle="1" w:styleId="CommentSubjectChar">
    <w:name w:val="Comment Subject Char"/>
    <w:basedOn w:val="CommentTextChar"/>
    <w:link w:val="CommentSubject"/>
    <w:uiPriority w:val="99"/>
    <w:semiHidden/>
    <w:rsid w:val="007C4B62"/>
    <w:rPr>
      <w:b/>
      <w:bCs/>
      <w:lang w:eastAsia="de-DE"/>
    </w:rPr>
  </w:style>
  <w:style w:type="character" w:styleId="UnresolvedMention">
    <w:name w:val="Unresolved Mention"/>
    <w:basedOn w:val="DefaultParagraphFont"/>
    <w:uiPriority w:val="99"/>
    <w:semiHidden/>
    <w:unhideWhenUsed/>
    <w:rsid w:val="00CE75CB"/>
    <w:rPr>
      <w:color w:val="605E5C"/>
      <w:shd w:val="clear" w:color="auto" w:fill="E1DFDD"/>
    </w:rPr>
  </w:style>
  <w:style w:type="table" w:styleId="TableGrid">
    <w:name w:val="Table Grid"/>
    <w:basedOn w:val="TableNormal"/>
    <w:uiPriority w:val="39"/>
    <w:rsid w:val="003B3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3406">
      <w:bodyDiv w:val="1"/>
      <w:marLeft w:val="0"/>
      <w:marRight w:val="0"/>
      <w:marTop w:val="0"/>
      <w:marBottom w:val="0"/>
      <w:divBdr>
        <w:top w:val="none" w:sz="0" w:space="0" w:color="auto"/>
        <w:left w:val="none" w:sz="0" w:space="0" w:color="auto"/>
        <w:bottom w:val="none" w:sz="0" w:space="0" w:color="auto"/>
        <w:right w:val="none" w:sz="0" w:space="0" w:color="auto"/>
      </w:divBdr>
    </w:div>
    <w:div w:id="12242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3</Pages>
  <Words>740</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Mazda Motor Logistics Europe</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5</cp:revision>
  <cp:lastPrinted>2022-03-03T11:43:00Z</cp:lastPrinted>
  <dcterms:created xsi:type="dcterms:W3CDTF">2023-02-06T19:36:00Z</dcterms:created>
  <dcterms:modified xsi:type="dcterms:W3CDTF">2023-02-06T20:29:00Z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