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6B8D8" w14:textId="43364580" w:rsidR="00B21430" w:rsidRDefault="00F70378" w:rsidP="000C7C4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La red de concesionarios </w:t>
      </w:r>
      <w:r w:rsidR="006140FC" w:rsidRPr="006140FC">
        <w:rPr>
          <w:rFonts w:ascii="Arial" w:hAnsi="Arial" w:cs="Arial"/>
          <w:b/>
          <w:bCs/>
          <w:sz w:val="28"/>
          <w:szCs w:val="28"/>
        </w:rPr>
        <w:t>Mazda</w:t>
      </w:r>
      <w:r w:rsidR="00E904EA">
        <w:rPr>
          <w:rFonts w:ascii="Arial" w:hAnsi="Arial" w:cs="Arial"/>
          <w:b/>
          <w:bCs/>
          <w:sz w:val="28"/>
          <w:szCs w:val="28"/>
        </w:rPr>
        <w:t xml:space="preserve"> ha</w:t>
      </w:r>
      <w:r w:rsidR="006140FC" w:rsidRPr="006140FC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alcanzado una rentabilidad del 3</w:t>
      </w:r>
      <w:r w:rsidR="00936377">
        <w:rPr>
          <w:rFonts w:ascii="Arial" w:hAnsi="Arial" w:cs="Arial"/>
          <w:b/>
          <w:bCs/>
          <w:sz w:val="28"/>
          <w:szCs w:val="28"/>
        </w:rPr>
        <w:t>,3</w:t>
      </w:r>
      <w:r>
        <w:rPr>
          <w:rFonts w:ascii="Arial" w:hAnsi="Arial" w:cs="Arial"/>
          <w:b/>
          <w:bCs/>
          <w:sz w:val="28"/>
          <w:szCs w:val="28"/>
        </w:rPr>
        <w:t>% en 2022</w:t>
      </w:r>
    </w:p>
    <w:p w14:paraId="36A9362E" w14:textId="77777777" w:rsidR="00B21430" w:rsidRDefault="00B21430" w:rsidP="00E904E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3D887EA" w14:textId="0344DF6C" w:rsidR="009A4DC8" w:rsidRDefault="00F70378" w:rsidP="009A4DC8">
      <w:pPr>
        <w:pStyle w:val="ListParagraph"/>
        <w:numPr>
          <w:ilvl w:val="0"/>
          <w:numId w:val="1"/>
        </w:numPr>
        <w:snapToGrid w:val="0"/>
        <w:spacing w:after="120" w:line="260" w:lineRule="exact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rentabilidad media</w:t>
      </w:r>
      <w:r w:rsidR="00B21430">
        <w:rPr>
          <w:rFonts w:ascii="Arial" w:hAnsi="Arial" w:cs="Arial"/>
          <w:sz w:val="20"/>
          <w:szCs w:val="20"/>
        </w:rPr>
        <w:t xml:space="preserve"> de la red de concesionarios de Mazda subió del 1,2% en 2021 hasta el 3,3% en 2022.</w:t>
      </w:r>
    </w:p>
    <w:p w14:paraId="1911F186" w14:textId="4B77C386" w:rsidR="003B145D" w:rsidRPr="00EB4DDF" w:rsidRDefault="00B21430" w:rsidP="003F343D">
      <w:pPr>
        <w:pStyle w:val="ListParagraph"/>
        <w:numPr>
          <w:ilvl w:val="0"/>
          <w:numId w:val="1"/>
        </w:numPr>
        <w:snapToGrid w:val="0"/>
        <w:spacing w:after="120" w:line="260" w:lineRule="exac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marca nipona ha mejorado la rentabilidad en todas las áreas: vehículo nuevo</w:t>
      </w:r>
      <w:r w:rsidR="00F253CF">
        <w:rPr>
          <w:rFonts w:ascii="Arial" w:hAnsi="Arial" w:cs="Arial"/>
          <w:sz w:val="20"/>
          <w:szCs w:val="20"/>
        </w:rPr>
        <w:t xml:space="preserve"> y</w:t>
      </w:r>
      <w:r>
        <w:rPr>
          <w:rFonts w:ascii="Arial" w:hAnsi="Arial" w:cs="Arial"/>
          <w:sz w:val="20"/>
          <w:szCs w:val="20"/>
        </w:rPr>
        <w:t xml:space="preserve"> de ocasión, taller mecánico y carrocería.</w:t>
      </w:r>
    </w:p>
    <w:p w14:paraId="4733D013" w14:textId="77777777" w:rsidR="003153AC" w:rsidRPr="005C7932" w:rsidRDefault="003153AC" w:rsidP="003153AC">
      <w:pPr>
        <w:spacing w:line="260" w:lineRule="exact"/>
        <w:rPr>
          <w:rFonts w:ascii="Mazda Type" w:hAnsi="Mazda Type"/>
          <w:sz w:val="32"/>
          <w:szCs w:val="32"/>
        </w:rPr>
      </w:pPr>
    </w:p>
    <w:p w14:paraId="53964399" w14:textId="67557464" w:rsidR="00E904EA" w:rsidRPr="00936377" w:rsidRDefault="00F8423A" w:rsidP="00936377">
      <w:pPr>
        <w:adjustRightInd w:val="0"/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936377">
        <w:rPr>
          <w:rFonts w:ascii="Arial" w:hAnsi="Arial" w:cs="Arial"/>
          <w:b/>
          <w:bCs/>
          <w:sz w:val="20"/>
          <w:szCs w:val="20"/>
        </w:rPr>
        <w:t xml:space="preserve">Madrid, </w:t>
      </w:r>
      <w:r w:rsidR="00C767AC" w:rsidRPr="00936377">
        <w:rPr>
          <w:rFonts w:ascii="Arial" w:hAnsi="Arial" w:cs="Arial"/>
          <w:b/>
          <w:bCs/>
          <w:sz w:val="20"/>
          <w:szCs w:val="20"/>
        </w:rPr>
        <w:t>6</w:t>
      </w:r>
      <w:r w:rsidR="00C403A2" w:rsidRPr="00936377">
        <w:rPr>
          <w:rFonts w:ascii="Arial" w:hAnsi="Arial" w:cs="Arial"/>
          <w:b/>
          <w:bCs/>
          <w:sz w:val="20"/>
          <w:szCs w:val="20"/>
        </w:rPr>
        <w:t xml:space="preserve"> de </w:t>
      </w:r>
      <w:r w:rsidR="00E904EA" w:rsidRPr="00936377">
        <w:rPr>
          <w:rFonts w:ascii="Arial" w:hAnsi="Arial" w:cs="Arial"/>
          <w:b/>
          <w:bCs/>
          <w:sz w:val="20"/>
          <w:szCs w:val="20"/>
        </w:rPr>
        <w:t>marzo</w:t>
      </w:r>
      <w:r w:rsidRPr="00936377">
        <w:rPr>
          <w:rFonts w:ascii="Arial" w:hAnsi="Arial" w:cs="Arial"/>
          <w:b/>
          <w:bCs/>
          <w:sz w:val="20"/>
          <w:szCs w:val="20"/>
        </w:rPr>
        <w:t xml:space="preserve"> de 2023.</w:t>
      </w:r>
      <w:r w:rsidRPr="00380CF0">
        <w:rPr>
          <w:rFonts w:ascii="Arial" w:hAnsi="Arial" w:cs="Arial"/>
          <w:sz w:val="20"/>
          <w:szCs w:val="20"/>
        </w:rPr>
        <w:t xml:space="preserve"> </w:t>
      </w:r>
      <w:r w:rsidR="00F70378" w:rsidRPr="00936377">
        <w:rPr>
          <w:rFonts w:ascii="Arial" w:hAnsi="Arial" w:cs="Arial"/>
          <w:sz w:val="20"/>
          <w:szCs w:val="20"/>
        </w:rPr>
        <w:t>La rentabilidad</w:t>
      </w:r>
      <w:r w:rsidR="00E904EA" w:rsidRPr="00936377">
        <w:rPr>
          <w:rFonts w:ascii="Arial" w:hAnsi="Arial" w:cs="Arial"/>
          <w:sz w:val="20"/>
          <w:szCs w:val="20"/>
        </w:rPr>
        <w:t xml:space="preserve"> </w:t>
      </w:r>
      <w:r w:rsidR="00F253CF" w:rsidRPr="00936377">
        <w:rPr>
          <w:rFonts w:ascii="Arial" w:hAnsi="Arial" w:cs="Arial"/>
          <w:sz w:val="20"/>
          <w:szCs w:val="20"/>
        </w:rPr>
        <w:t xml:space="preserve">de la red de concesionarios de Mazda </w:t>
      </w:r>
      <w:r w:rsidR="00E904EA" w:rsidRPr="00936377">
        <w:rPr>
          <w:rFonts w:ascii="Arial" w:hAnsi="Arial" w:cs="Arial"/>
          <w:sz w:val="20"/>
          <w:szCs w:val="20"/>
        </w:rPr>
        <w:t xml:space="preserve"> mejora en todas las áreas: </w:t>
      </w:r>
      <w:r w:rsidR="00F253CF" w:rsidRPr="00936377">
        <w:rPr>
          <w:rFonts w:ascii="Arial" w:hAnsi="Arial" w:cs="Arial"/>
          <w:sz w:val="20"/>
          <w:szCs w:val="20"/>
        </w:rPr>
        <w:t>vehículo nuevo y de ocasión,</w:t>
      </w:r>
      <w:r w:rsidR="00E904EA" w:rsidRPr="00936377">
        <w:rPr>
          <w:rFonts w:ascii="Arial" w:hAnsi="Arial" w:cs="Arial"/>
          <w:sz w:val="20"/>
          <w:szCs w:val="20"/>
        </w:rPr>
        <w:t xml:space="preserve"> taller mecánico y carrocería. </w:t>
      </w:r>
      <w:r w:rsidR="00F253CF" w:rsidRPr="00936377">
        <w:rPr>
          <w:rFonts w:ascii="Arial" w:hAnsi="Arial" w:cs="Arial"/>
          <w:sz w:val="20"/>
          <w:szCs w:val="20"/>
        </w:rPr>
        <w:t>Dicho</w:t>
      </w:r>
      <w:r w:rsidR="00E904EA" w:rsidRPr="00936377">
        <w:rPr>
          <w:rFonts w:ascii="Arial" w:hAnsi="Arial" w:cs="Arial"/>
          <w:sz w:val="20"/>
          <w:szCs w:val="20"/>
        </w:rPr>
        <w:t xml:space="preserve"> crecimiento se produce como consecuencia del excelente nivel de satisfacción y fidelidad de </w:t>
      </w:r>
      <w:r w:rsidR="00F253CF" w:rsidRPr="00936377">
        <w:rPr>
          <w:rFonts w:ascii="Arial" w:hAnsi="Arial" w:cs="Arial"/>
          <w:sz w:val="20"/>
          <w:szCs w:val="20"/>
        </w:rPr>
        <w:t>sus</w:t>
      </w:r>
      <w:r w:rsidR="00E904EA" w:rsidRPr="00936377">
        <w:rPr>
          <w:rFonts w:ascii="Arial" w:hAnsi="Arial" w:cs="Arial"/>
          <w:sz w:val="20"/>
          <w:szCs w:val="20"/>
        </w:rPr>
        <w:t xml:space="preserve"> clientes en todos los departamentos</w:t>
      </w:r>
      <w:r w:rsidR="00F253CF" w:rsidRPr="00936377">
        <w:rPr>
          <w:rFonts w:ascii="Arial" w:hAnsi="Arial" w:cs="Arial"/>
          <w:sz w:val="20"/>
          <w:szCs w:val="20"/>
        </w:rPr>
        <w:t>,</w:t>
      </w:r>
      <w:r w:rsidR="00E904EA" w:rsidRPr="00936377">
        <w:rPr>
          <w:rFonts w:ascii="Arial" w:hAnsi="Arial" w:cs="Arial"/>
          <w:sz w:val="20"/>
          <w:szCs w:val="20"/>
        </w:rPr>
        <w:t xml:space="preserve"> así como por el éxito de la amplia gama de productos y servicios muy competitivos que </w:t>
      </w:r>
      <w:r w:rsidR="00F253CF" w:rsidRPr="00936377">
        <w:rPr>
          <w:rFonts w:ascii="Arial" w:hAnsi="Arial" w:cs="Arial"/>
          <w:sz w:val="20"/>
          <w:szCs w:val="20"/>
        </w:rPr>
        <w:t>ofrecen a sus</w:t>
      </w:r>
      <w:r w:rsidR="00E904EA" w:rsidRPr="00936377">
        <w:rPr>
          <w:rFonts w:ascii="Arial" w:hAnsi="Arial" w:cs="Arial"/>
          <w:sz w:val="20"/>
          <w:szCs w:val="20"/>
        </w:rPr>
        <w:t xml:space="preserve"> clientes, tales como Flexiopción (compra flexible), </w:t>
      </w:r>
      <w:r w:rsidR="00F253CF" w:rsidRPr="00936377">
        <w:rPr>
          <w:rFonts w:ascii="Arial" w:hAnsi="Arial" w:cs="Arial"/>
          <w:sz w:val="20"/>
          <w:szCs w:val="20"/>
        </w:rPr>
        <w:t>r</w:t>
      </w:r>
      <w:r w:rsidR="00E904EA" w:rsidRPr="00936377">
        <w:rPr>
          <w:rFonts w:ascii="Arial" w:hAnsi="Arial" w:cs="Arial"/>
          <w:sz w:val="20"/>
          <w:szCs w:val="20"/>
        </w:rPr>
        <w:t xml:space="preserve">enting, </w:t>
      </w:r>
      <w:r w:rsidR="00F253CF" w:rsidRPr="00936377">
        <w:rPr>
          <w:rFonts w:ascii="Arial" w:hAnsi="Arial" w:cs="Arial"/>
          <w:sz w:val="20"/>
          <w:szCs w:val="20"/>
        </w:rPr>
        <w:t>vehículo de ocasión</w:t>
      </w:r>
      <w:r w:rsidR="00E904EA" w:rsidRPr="00936377">
        <w:rPr>
          <w:rFonts w:ascii="Arial" w:hAnsi="Arial" w:cs="Arial"/>
          <w:sz w:val="20"/>
          <w:szCs w:val="20"/>
        </w:rPr>
        <w:t xml:space="preserve"> de calidad a través de Mazda Selected, Mazda Insurance y Calidad Garantizada.</w:t>
      </w:r>
    </w:p>
    <w:p w14:paraId="46AC283D" w14:textId="12F6FAF2" w:rsidR="00E904EA" w:rsidRPr="00936377" w:rsidRDefault="00E904EA" w:rsidP="00936377">
      <w:pPr>
        <w:adjustRightInd w:val="0"/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936377">
        <w:rPr>
          <w:rFonts w:ascii="Arial" w:hAnsi="Arial" w:cs="Arial"/>
          <w:sz w:val="20"/>
          <w:szCs w:val="20"/>
        </w:rPr>
        <w:t xml:space="preserve">En su constante esfuerzo por ofrecer la mayor tranquilidad y satisfacción a </w:t>
      </w:r>
      <w:r w:rsidR="000C0239" w:rsidRPr="00936377">
        <w:rPr>
          <w:rFonts w:ascii="Arial" w:hAnsi="Arial" w:cs="Arial"/>
          <w:sz w:val="20"/>
          <w:szCs w:val="20"/>
        </w:rPr>
        <w:t>sus</w:t>
      </w:r>
      <w:r w:rsidRPr="00936377">
        <w:rPr>
          <w:rFonts w:ascii="Arial" w:hAnsi="Arial" w:cs="Arial"/>
          <w:sz w:val="20"/>
          <w:szCs w:val="20"/>
        </w:rPr>
        <w:t xml:space="preserve"> clientes en </w:t>
      </w:r>
      <w:r w:rsidR="00F253CF" w:rsidRPr="00936377">
        <w:rPr>
          <w:rFonts w:ascii="Arial" w:hAnsi="Arial" w:cs="Arial"/>
          <w:sz w:val="20"/>
          <w:szCs w:val="20"/>
        </w:rPr>
        <w:t>s</w:t>
      </w:r>
      <w:r w:rsidRPr="00936377">
        <w:rPr>
          <w:rFonts w:ascii="Arial" w:hAnsi="Arial" w:cs="Arial"/>
          <w:sz w:val="20"/>
          <w:szCs w:val="20"/>
        </w:rPr>
        <w:t xml:space="preserve">eptiembre </w:t>
      </w:r>
      <w:r w:rsidR="00F253CF" w:rsidRPr="00936377">
        <w:rPr>
          <w:rFonts w:ascii="Arial" w:hAnsi="Arial" w:cs="Arial"/>
          <w:sz w:val="20"/>
          <w:szCs w:val="20"/>
        </w:rPr>
        <w:t>del pasado año</w:t>
      </w:r>
      <w:r w:rsidRPr="00936377">
        <w:rPr>
          <w:rFonts w:ascii="Arial" w:hAnsi="Arial" w:cs="Arial"/>
          <w:sz w:val="20"/>
          <w:szCs w:val="20"/>
        </w:rPr>
        <w:t xml:space="preserve"> Mazda anunció la ampliación de la garantía de fábrica hasta los </w:t>
      </w:r>
      <w:r w:rsidR="000C0239" w:rsidRPr="00936377">
        <w:rPr>
          <w:rFonts w:ascii="Arial" w:hAnsi="Arial" w:cs="Arial"/>
          <w:sz w:val="20"/>
          <w:szCs w:val="20"/>
        </w:rPr>
        <w:t xml:space="preserve">seis </w:t>
      </w:r>
      <w:r w:rsidRPr="00936377">
        <w:rPr>
          <w:rFonts w:ascii="Arial" w:hAnsi="Arial" w:cs="Arial"/>
          <w:sz w:val="20"/>
          <w:szCs w:val="20"/>
        </w:rPr>
        <w:t xml:space="preserve">años </w:t>
      </w:r>
      <w:r w:rsidR="000C0239" w:rsidRPr="00936377">
        <w:rPr>
          <w:rFonts w:ascii="Arial" w:hAnsi="Arial" w:cs="Arial"/>
          <w:sz w:val="20"/>
          <w:szCs w:val="20"/>
        </w:rPr>
        <w:t>o</w:t>
      </w:r>
      <w:r w:rsidRPr="00936377">
        <w:rPr>
          <w:rFonts w:ascii="Arial" w:hAnsi="Arial" w:cs="Arial"/>
          <w:sz w:val="20"/>
          <w:szCs w:val="20"/>
        </w:rPr>
        <w:t xml:space="preserve"> 150.000 </w:t>
      </w:r>
      <w:r w:rsidR="00F253CF" w:rsidRPr="00936377">
        <w:rPr>
          <w:rFonts w:ascii="Arial" w:hAnsi="Arial" w:cs="Arial"/>
          <w:sz w:val="20"/>
          <w:szCs w:val="20"/>
        </w:rPr>
        <w:t>Kms.</w:t>
      </w:r>
      <w:r w:rsidRPr="00936377">
        <w:rPr>
          <w:rFonts w:ascii="Arial" w:hAnsi="Arial" w:cs="Arial"/>
          <w:sz w:val="20"/>
          <w:szCs w:val="20"/>
        </w:rPr>
        <w:t xml:space="preserve"> y el programa Mazda Unique Experience que</w:t>
      </w:r>
      <w:r w:rsidR="000C0239" w:rsidRPr="00936377">
        <w:rPr>
          <w:rFonts w:ascii="Arial" w:hAnsi="Arial" w:cs="Arial"/>
          <w:sz w:val="20"/>
          <w:szCs w:val="20"/>
        </w:rPr>
        <w:t xml:space="preserve"> </w:t>
      </w:r>
      <w:r w:rsidRPr="00936377">
        <w:rPr>
          <w:rFonts w:ascii="Arial" w:hAnsi="Arial" w:cs="Arial"/>
          <w:sz w:val="20"/>
          <w:szCs w:val="20"/>
        </w:rPr>
        <w:t xml:space="preserve">garantiza a </w:t>
      </w:r>
      <w:r w:rsidR="00F253CF" w:rsidRPr="00936377">
        <w:rPr>
          <w:rFonts w:ascii="Arial" w:hAnsi="Arial" w:cs="Arial"/>
          <w:sz w:val="20"/>
          <w:szCs w:val="20"/>
        </w:rPr>
        <w:t xml:space="preserve">sus </w:t>
      </w:r>
      <w:r w:rsidRPr="00936377">
        <w:rPr>
          <w:rFonts w:ascii="Arial" w:hAnsi="Arial" w:cs="Arial"/>
          <w:sz w:val="20"/>
          <w:szCs w:val="20"/>
        </w:rPr>
        <w:t>clientes la disponibilidad de coche de sustitución en sus mantenimientos, la entrega del coche lavado tras la reparación o el mejor precio garantizado en las operaciones de mecán</w:t>
      </w:r>
      <w:r w:rsidR="00F253CF" w:rsidRPr="00936377">
        <w:rPr>
          <w:rFonts w:ascii="Arial" w:hAnsi="Arial" w:cs="Arial"/>
          <w:sz w:val="20"/>
          <w:szCs w:val="20"/>
        </w:rPr>
        <w:t>ica</w:t>
      </w:r>
      <w:r w:rsidR="00F70378" w:rsidRPr="00936377">
        <w:rPr>
          <w:rFonts w:ascii="Arial" w:hAnsi="Arial" w:cs="Arial"/>
          <w:sz w:val="20"/>
          <w:szCs w:val="20"/>
        </w:rPr>
        <w:t>, entre otras ventajas.</w:t>
      </w:r>
    </w:p>
    <w:p w14:paraId="61516969" w14:textId="73EB71B5" w:rsidR="00C53EE9" w:rsidRPr="00936377" w:rsidRDefault="00C53EE9" w:rsidP="00936377">
      <w:pPr>
        <w:adjustRightInd w:val="0"/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936377">
        <w:rPr>
          <w:rFonts w:ascii="Arial" w:hAnsi="Arial" w:cs="Arial"/>
          <w:sz w:val="20"/>
          <w:szCs w:val="20"/>
        </w:rPr>
        <w:t>Mazda sigue apostando por la electrificación y la reducción de emisiones y en 2023 el 95% de los Mazda matriculados en España serán Híbridos, Híbridos Enchufables o Eléctricos, con etiqueta ECO o CERO, mientras que la media en el mercado español en 2022 fue de tan solo el 39%.</w:t>
      </w:r>
    </w:p>
    <w:p w14:paraId="4A878182" w14:textId="2856F490" w:rsidR="007B1C35" w:rsidRPr="00936377" w:rsidRDefault="00C53EE9" w:rsidP="00936377">
      <w:pPr>
        <w:adjustRightInd w:val="0"/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936377">
        <w:rPr>
          <w:rFonts w:ascii="Arial" w:hAnsi="Arial" w:cs="Arial"/>
          <w:sz w:val="20"/>
          <w:szCs w:val="20"/>
        </w:rPr>
        <w:t>Por otra parte, l</w:t>
      </w:r>
      <w:r w:rsidR="000C0239" w:rsidRPr="00936377">
        <w:rPr>
          <w:rFonts w:ascii="Arial" w:hAnsi="Arial" w:cs="Arial"/>
          <w:sz w:val="20"/>
          <w:szCs w:val="20"/>
        </w:rPr>
        <w:t xml:space="preserve">a red de </w:t>
      </w:r>
      <w:r w:rsidR="007B1C35" w:rsidRPr="00936377">
        <w:rPr>
          <w:rFonts w:ascii="Arial" w:hAnsi="Arial" w:cs="Arial"/>
          <w:sz w:val="20"/>
          <w:szCs w:val="20"/>
        </w:rPr>
        <w:t>Mazda cuenta con 66 concesionarios</w:t>
      </w:r>
      <w:r w:rsidR="00F70378" w:rsidRPr="00936377">
        <w:rPr>
          <w:rFonts w:ascii="Arial" w:hAnsi="Arial" w:cs="Arial"/>
          <w:sz w:val="20"/>
          <w:szCs w:val="20"/>
        </w:rPr>
        <w:t>,</w:t>
      </w:r>
      <w:r w:rsidR="007B1C35" w:rsidRPr="00936377">
        <w:rPr>
          <w:rFonts w:ascii="Arial" w:hAnsi="Arial" w:cs="Arial"/>
          <w:sz w:val="20"/>
          <w:szCs w:val="20"/>
        </w:rPr>
        <w:t xml:space="preserve"> 91 puntos de ventas</w:t>
      </w:r>
      <w:r w:rsidR="00F70378" w:rsidRPr="00936377">
        <w:rPr>
          <w:rFonts w:ascii="Arial" w:hAnsi="Arial" w:cs="Arial"/>
          <w:sz w:val="20"/>
          <w:szCs w:val="20"/>
        </w:rPr>
        <w:t xml:space="preserve"> y más de 100 servicios autorizados, además de un almacén para la distribución de piezas de recambio para España y Portugal</w:t>
      </w:r>
      <w:r w:rsidR="007B1C35" w:rsidRPr="00936377">
        <w:rPr>
          <w:rFonts w:ascii="Arial" w:hAnsi="Arial" w:cs="Arial"/>
          <w:sz w:val="20"/>
          <w:szCs w:val="20"/>
        </w:rPr>
        <w:t>.</w:t>
      </w:r>
    </w:p>
    <w:p w14:paraId="38484A8D" w14:textId="6077B5CE" w:rsidR="005752F0" w:rsidRPr="00936377" w:rsidRDefault="007B1C35" w:rsidP="00936377">
      <w:pPr>
        <w:adjustRightInd w:val="0"/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936377">
        <w:rPr>
          <w:rFonts w:ascii="Arial" w:hAnsi="Arial" w:cs="Arial"/>
          <w:sz w:val="20"/>
          <w:szCs w:val="20"/>
        </w:rPr>
        <w:t>La marca de Hiroshima</w:t>
      </w:r>
      <w:r w:rsidR="005752F0" w:rsidRPr="00936377">
        <w:rPr>
          <w:rFonts w:ascii="Arial" w:hAnsi="Arial" w:cs="Arial"/>
          <w:sz w:val="20"/>
          <w:szCs w:val="20"/>
        </w:rPr>
        <w:t xml:space="preserve"> lanza este año cuatro nuevos modelos: Mazda CX-60 diésel </w:t>
      </w:r>
      <w:r w:rsidR="00F70378" w:rsidRPr="00936377">
        <w:rPr>
          <w:rFonts w:ascii="Arial" w:hAnsi="Arial" w:cs="Arial"/>
          <w:sz w:val="20"/>
          <w:szCs w:val="20"/>
        </w:rPr>
        <w:t xml:space="preserve">de 6 cilindros en línea </w:t>
      </w:r>
      <w:r w:rsidR="005752F0" w:rsidRPr="00936377">
        <w:rPr>
          <w:rFonts w:ascii="Arial" w:hAnsi="Arial" w:cs="Arial"/>
          <w:sz w:val="20"/>
          <w:szCs w:val="20"/>
        </w:rPr>
        <w:t xml:space="preserve">con </w:t>
      </w:r>
      <w:r w:rsidR="00F70378" w:rsidRPr="00936377">
        <w:rPr>
          <w:rFonts w:ascii="Arial" w:hAnsi="Arial" w:cs="Arial"/>
          <w:sz w:val="20"/>
          <w:szCs w:val="20"/>
        </w:rPr>
        <w:t xml:space="preserve">el sistema M Hybrid Boost de 48v y la revolucionaria tecnología DCPCI que le permite </w:t>
      </w:r>
      <w:r w:rsidR="00FF0BB4" w:rsidRPr="00936377">
        <w:rPr>
          <w:rFonts w:ascii="Arial" w:hAnsi="Arial" w:cs="Arial"/>
          <w:sz w:val="20"/>
          <w:szCs w:val="20"/>
        </w:rPr>
        <w:t xml:space="preserve">alcanzar un consumo de solo 5 litros y acceder a la etiqueta ECO. Además, </w:t>
      </w:r>
      <w:r w:rsidR="005752F0" w:rsidRPr="00936377">
        <w:rPr>
          <w:rFonts w:ascii="Arial" w:hAnsi="Arial" w:cs="Arial"/>
          <w:sz w:val="20"/>
          <w:szCs w:val="20"/>
        </w:rPr>
        <w:t xml:space="preserve"> Mazda CX-5 </w:t>
      </w:r>
      <w:r w:rsidR="00FF0BB4" w:rsidRPr="00936377">
        <w:rPr>
          <w:rFonts w:ascii="Arial" w:hAnsi="Arial" w:cs="Arial"/>
          <w:sz w:val="20"/>
          <w:szCs w:val="20"/>
        </w:rPr>
        <w:t>M Hybrid</w:t>
      </w:r>
      <w:r w:rsidR="005752F0" w:rsidRPr="00936377">
        <w:rPr>
          <w:rFonts w:ascii="Arial" w:hAnsi="Arial" w:cs="Arial"/>
          <w:sz w:val="20"/>
          <w:szCs w:val="20"/>
        </w:rPr>
        <w:t xml:space="preserve"> con etiqueta ECO, el Mazda MX-30 </w:t>
      </w:r>
      <w:r w:rsidR="00FF0BB4" w:rsidRPr="00936377">
        <w:rPr>
          <w:rFonts w:ascii="Arial" w:hAnsi="Arial" w:cs="Arial"/>
          <w:sz w:val="20"/>
          <w:szCs w:val="20"/>
        </w:rPr>
        <w:t xml:space="preserve">R-EV Híbrido Enchufable </w:t>
      </w:r>
      <w:r w:rsidR="005752F0" w:rsidRPr="00936377">
        <w:rPr>
          <w:rFonts w:ascii="Arial" w:hAnsi="Arial" w:cs="Arial"/>
          <w:sz w:val="20"/>
          <w:szCs w:val="20"/>
        </w:rPr>
        <w:t>con motor rotativo</w:t>
      </w:r>
      <w:r w:rsidR="000C0239" w:rsidRPr="00936377">
        <w:rPr>
          <w:rFonts w:ascii="Arial" w:hAnsi="Arial" w:cs="Arial"/>
          <w:sz w:val="20"/>
          <w:szCs w:val="20"/>
        </w:rPr>
        <w:t xml:space="preserve"> que actúa</w:t>
      </w:r>
      <w:r w:rsidR="005752F0" w:rsidRPr="00936377">
        <w:rPr>
          <w:rFonts w:ascii="Arial" w:hAnsi="Arial" w:cs="Arial"/>
          <w:sz w:val="20"/>
          <w:szCs w:val="20"/>
        </w:rPr>
        <w:t xml:space="preserve"> como generador eléctrico y </w:t>
      </w:r>
      <w:r w:rsidR="000C0239" w:rsidRPr="00936377">
        <w:rPr>
          <w:rFonts w:ascii="Arial" w:hAnsi="Arial" w:cs="Arial"/>
          <w:sz w:val="20"/>
          <w:szCs w:val="20"/>
        </w:rPr>
        <w:t xml:space="preserve">ofrece </w:t>
      </w:r>
      <w:r w:rsidR="005752F0" w:rsidRPr="00936377">
        <w:rPr>
          <w:rFonts w:ascii="Arial" w:hAnsi="Arial" w:cs="Arial"/>
          <w:sz w:val="20"/>
          <w:szCs w:val="20"/>
        </w:rPr>
        <w:t xml:space="preserve">una autonomía de más de 600Km. </w:t>
      </w:r>
      <w:r w:rsidR="000C7C43" w:rsidRPr="00936377">
        <w:rPr>
          <w:rFonts w:ascii="Arial" w:hAnsi="Arial" w:cs="Arial"/>
          <w:sz w:val="20"/>
          <w:szCs w:val="20"/>
        </w:rPr>
        <w:t xml:space="preserve"> </w:t>
      </w:r>
      <w:r w:rsidR="005752F0" w:rsidRPr="00936377">
        <w:rPr>
          <w:rFonts w:ascii="Arial" w:hAnsi="Arial" w:cs="Arial"/>
          <w:sz w:val="20"/>
          <w:szCs w:val="20"/>
        </w:rPr>
        <w:t>y el Mazda CX-80 con tres filas de asientos para siete pasajeros, éste</w:t>
      </w:r>
      <w:r w:rsidR="000C7C43" w:rsidRPr="00936377">
        <w:rPr>
          <w:rFonts w:ascii="Arial" w:hAnsi="Arial" w:cs="Arial"/>
          <w:sz w:val="20"/>
          <w:szCs w:val="20"/>
        </w:rPr>
        <w:t xml:space="preserve"> último</w:t>
      </w:r>
      <w:r w:rsidR="005752F0" w:rsidRPr="00936377">
        <w:rPr>
          <w:rFonts w:ascii="Arial" w:hAnsi="Arial" w:cs="Arial"/>
          <w:sz w:val="20"/>
          <w:szCs w:val="20"/>
        </w:rPr>
        <w:t xml:space="preserve"> llegará </w:t>
      </w:r>
      <w:r w:rsidR="000C0239" w:rsidRPr="00936377">
        <w:rPr>
          <w:rFonts w:ascii="Arial" w:hAnsi="Arial" w:cs="Arial"/>
          <w:sz w:val="20"/>
          <w:szCs w:val="20"/>
        </w:rPr>
        <w:t>el año próximo.</w:t>
      </w:r>
    </w:p>
    <w:p w14:paraId="776EA2DC" w14:textId="77777777" w:rsidR="00F253CF" w:rsidRPr="005752F0" w:rsidRDefault="00F253CF" w:rsidP="00F253CF">
      <w:pPr>
        <w:jc w:val="both"/>
      </w:pPr>
    </w:p>
    <w:p w14:paraId="3D4A01F8" w14:textId="77777777" w:rsidR="007B1C35" w:rsidRDefault="007B1C35" w:rsidP="000C7C43">
      <w:pPr>
        <w:adjustRightInd w:val="0"/>
        <w:spacing w:line="240" w:lineRule="exact"/>
        <w:jc w:val="center"/>
        <w:rPr>
          <w:rFonts w:ascii="Arial" w:hAnsi="Arial" w:cs="Arial"/>
          <w:sz w:val="22"/>
          <w:szCs w:val="21"/>
        </w:rPr>
      </w:pPr>
    </w:p>
    <w:p w14:paraId="66278AB7" w14:textId="77777777" w:rsidR="007B1C35" w:rsidRDefault="007B1C35" w:rsidP="000C7C43">
      <w:pPr>
        <w:adjustRightInd w:val="0"/>
        <w:spacing w:line="240" w:lineRule="exact"/>
        <w:jc w:val="center"/>
        <w:rPr>
          <w:rFonts w:ascii="Arial" w:hAnsi="Arial" w:cs="Arial"/>
          <w:sz w:val="22"/>
          <w:szCs w:val="21"/>
        </w:rPr>
      </w:pPr>
    </w:p>
    <w:p w14:paraId="50EE49BF" w14:textId="5B3A49A1" w:rsidR="00094A26" w:rsidRPr="001176F9" w:rsidRDefault="00094A26" w:rsidP="000C7C43">
      <w:pPr>
        <w:adjustRightInd w:val="0"/>
        <w:spacing w:line="240" w:lineRule="exact"/>
        <w:jc w:val="center"/>
        <w:rPr>
          <w:rFonts w:ascii="Arial" w:hAnsi="Arial" w:cs="Arial"/>
          <w:sz w:val="22"/>
          <w:szCs w:val="21"/>
        </w:rPr>
      </w:pPr>
      <w:r w:rsidRPr="001176F9">
        <w:rPr>
          <w:rFonts w:ascii="Arial" w:hAnsi="Arial" w:cs="Arial"/>
          <w:sz w:val="22"/>
          <w:szCs w:val="21"/>
        </w:rPr>
        <w:t>###</w:t>
      </w:r>
    </w:p>
    <w:p w14:paraId="1C7ED090" w14:textId="77777777" w:rsidR="0030443E" w:rsidRDefault="0030443E" w:rsidP="00F253CF">
      <w:pPr>
        <w:adjustRightInd w:val="0"/>
        <w:spacing w:line="240" w:lineRule="exact"/>
        <w:jc w:val="both"/>
        <w:rPr>
          <w:rFonts w:ascii="Arial" w:hAnsi="Arial" w:cs="Arial"/>
          <w:kern w:val="2"/>
          <w:sz w:val="20"/>
          <w:szCs w:val="18"/>
          <w:lang w:eastAsia="ja-JP"/>
        </w:rPr>
      </w:pPr>
    </w:p>
    <w:p w14:paraId="3F918C4B" w14:textId="77777777" w:rsidR="0030443E" w:rsidRDefault="0030443E" w:rsidP="00F253CF">
      <w:pPr>
        <w:adjustRightInd w:val="0"/>
        <w:spacing w:line="240" w:lineRule="exact"/>
        <w:jc w:val="both"/>
        <w:rPr>
          <w:rFonts w:ascii="Arial" w:hAnsi="Arial" w:cs="Arial"/>
          <w:kern w:val="2"/>
          <w:sz w:val="20"/>
          <w:szCs w:val="18"/>
          <w:lang w:eastAsia="ja-JP"/>
        </w:rPr>
      </w:pPr>
    </w:p>
    <w:p w14:paraId="1C8D85C4" w14:textId="77777777" w:rsidR="000C0239" w:rsidRDefault="000C0239" w:rsidP="00094A26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eastAsia="ja-JP"/>
        </w:rPr>
      </w:pPr>
    </w:p>
    <w:p w14:paraId="5D94DCBB" w14:textId="77777777" w:rsidR="00D904CC" w:rsidRDefault="00D904CC" w:rsidP="00094A26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eastAsia="ja-JP"/>
        </w:rPr>
      </w:pPr>
    </w:p>
    <w:p w14:paraId="64D330F1" w14:textId="4233F042" w:rsidR="00094A26" w:rsidRPr="00543856" w:rsidRDefault="00094A26" w:rsidP="00094A26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eastAsia="ja-JP"/>
        </w:rPr>
        <w:t>Para más información:</w:t>
      </w:r>
    </w:p>
    <w:p w14:paraId="15098C1C" w14:textId="77777777" w:rsidR="00094A26" w:rsidRPr="00543856" w:rsidRDefault="00094A26" w:rsidP="00094A26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eastAsia="ja-JP"/>
        </w:rPr>
      </w:pPr>
    </w:p>
    <w:p w14:paraId="2A50B9A2" w14:textId="77777777" w:rsidR="00094A26" w:rsidRPr="00543856" w:rsidRDefault="00094A26" w:rsidP="00094A26">
      <w:pPr>
        <w:adjustRightInd w:val="0"/>
        <w:spacing w:line="240" w:lineRule="exact"/>
        <w:rPr>
          <w:rFonts w:ascii="Arial" w:hAnsi="Arial" w:cs="Arial"/>
          <w:b/>
          <w:kern w:val="2"/>
          <w:sz w:val="20"/>
          <w:szCs w:val="18"/>
          <w:lang w:eastAsia="ja-JP"/>
        </w:rPr>
      </w:pPr>
      <w:r w:rsidRPr="00543856">
        <w:rPr>
          <w:rFonts w:ascii="Arial" w:hAnsi="Arial" w:cs="Arial"/>
          <w:b/>
          <w:kern w:val="2"/>
          <w:sz w:val="20"/>
          <w:szCs w:val="18"/>
          <w:lang w:eastAsia="ja-JP"/>
        </w:rPr>
        <w:t>Natalia García</w:t>
      </w:r>
    </w:p>
    <w:p w14:paraId="75EE3CD0" w14:textId="77777777" w:rsidR="00094A26" w:rsidRPr="00543856" w:rsidRDefault="00094A26" w:rsidP="00094A26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eastAsia="ja-JP"/>
        </w:rPr>
        <w:t>Directora de comunicación</w:t>
      </w:r>
    </w:p>
    <w:p w14:paraId="4F9FE3E8" w14:textId="77777777" w:rsidR="00094A26" w:rsidRPr="00543856" w:rsidRDefault="00094A26" w:rsidP="00094A26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eastAsia="ja-JP"/>
        </w:rPr>
        <w:t xml:space="preserve">Telf. </w:t>
      </w:r>
      <w:r w:rsidRPr="00961AAF">
        <w:rPr>
          <w:rFonts w:ascii="Arial" w:hAnsi="Arial" w:cs="Arial"/>
          <w:kern w:val="2"/>
          <w:sz w:val="20"/>
          <w:szCs w:val="18"/>
          <w:lang w:eastAsia="ja-JP"/>
        </w:rPr>
        <w:t>914185480</w:t>
      </w:r>
      <w:r>
        <w:rPr>
          <w:rFonts w:ascii="Arial" w:hAnsi="Arial" w:cs="Arial"/>
          <w:kern w:val="2"/>
          <w:sz w:val="20"/>
          <w:szCs w:val="18"/>
          <w:lang w:eastAsia="ja-JP"/>
        </w:rPr>
        <w:t xml:space="preserve"> / 609260632</w:t>
      </w:r>
    </w:p>
    <w:p w14:paraId="43F72E4C" w14:textId="77777777" w:rsidR="00094A26" w:rsidRPr="00C83E11" w:rsidRDefault="00094A26" w:rsidP="00094A26">
      <w:pPr>
        <w:adjustRightInd w:val="0"/>
        <w:spacing w:line="240" w:lineRule="exact"/>
        <w:rPr>
          <w:rStyle w:val="Hyperlink"/>
          <w:rFonts w:ascii="Arial" w:hAnsi="Arial" w:cs="Arial"/>
          <w:sz w:val="20"/>
          <w:szCs w:val="20"/>
          <w:lang w:val="es-ES_tradnl"/>
        </w:rPr>
      </w:pPr>
      <w:r w:rsidRPr="00C83E11">
        <w:rPr>
          <w:rStyle w:val="Hyperlink"/>
          <w:rFonts w:ascii="Arial" w:hAnsi="Arial" w:cs="Arial"/>
          <w:sz w:val="20"/>
          <w:szCs w:val="20"/>
          <w:lang w:val="es-ES_tradnl"/>
        </w:rPr>
        <w:t>ngarcia@mazdaeur.com</w:t>
      </w:r>
    </w:p>
    <w:p w14:paraId="7CB7EC7A" w14:textId="77777777" w:rsidR="00094A26" w:rsidRPr="00543856" w:rsidRDefault="00094A26" w:rsidP="00094A26">
      <w:pPr>
        <w:adjustRightInd w:val="0"/>
        <w:spacing w:line="240" w:lineRule="exact"/>
        <w:rPr>
          <w:rFonts w:ascii="Arial" w:hAnsi="Arial" w:cs="Arial"/>
          <w:b/>
          <w:kern w:val="2"/>
          <w:sz w:val="20"/>
          <w:szCs w:val="18"/>
          <w:lang w:eastAsia="ja-JP"/>
        </w:rPr>
      </w:pPr>
    </w:p>
    <w:p w14:paraId="36F8007A" w14:textId="77777777" w:rsidR="00094A26" w:rsidRPr="00543856" w:rsidRDefault="00094A26" w:rsidP="00094A26">
      <w:pPr>
        <w:adjustRightInd w:val="0"/>
        <w:spacing w:line="240" w:lineRule="exact"/>
        <w:rPr>
          <w:rFonts w:ascii="Arial" w:hAnsi="Arial" w:cs="Arial"/>
          <w:b/>
          <w:kern w:val="2"/>
          <w:sz w:val="20"/>
          <w:szCs w:val="18"/>
          <w:lang w:eastAsia="ja-JP"/>
        </w:rPr>
      </w:pPr>
      <w:r>
        <w:rPr>
          <w:rFonts w:ascii="Arial" w:hAnsi="Arial" w:cs="Arial"/>
          <w:b/>
          <w:kern w:val="2"/>
          <w:sz w:val="20"/>
          <w:szCs w:val="18"/>
          <w:lang w:eastAsia="ja-JP"/>
        </w:rPr>
        <w:t>Juan Antonio Moya</w:t>
      </w:r>
    </w:p>
    <w:p w14:paraId="63372169" w14:textId="77777777" w:rsidR="00094A26" w:rsidRPr="00543856" w:rsidRDefault="00094A26" w:rsidP="00094A26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eastAsia="ja-JP"/>
        </w:rPr>
        <w:t>Jefe de prensa</w:t>
      </w:r>
    </w:p>
    <w:p w14:paraId="550991DC" w14:textId="77777777" w:rsidR="00094A26" w:rsidRPr="00543856" w:rsidRDefault="00094A26" w:rsidP="00094A26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eastAsia="ja-JP"/>
        </w:rPr>
        <w:t xml:space="preserve">Telf. </w:t>
      </w:r>
      <w:r w:rsidRPr="00961AAF">
        <w:rPr>
          <w:rFonts w:ascii="Arial" w:hAnsi="Arial" w:cs="Arial"/>
          <w:kern w:val="2"/>
          <w:sz w:val="20"/>
          <w:szCs w:val="18"/>
          <w:lang w:eastAsia="ja-JP"/>
        </w:rPr>
        <w:t>914185480</w:t>
      </w:r>
      <w:r>
        <w:rPr>
          <w:rFonts w:ascii="Arial" w:hAnsi="Arial" w:cs="Arial"/>
          <w:kern w:val="2"/>
          <w:sz w:val="20"/>
          <w:szCs w:val="18"/>
          <w:lang w:eastAsia="ja-JP"/>
        </w:rPr>
        <w:t xml:space="preserve"> / 616455295</w:t>
      </w:r>
    </w:p>
    <w:p w14:paraId="6B2D8128" w14:textId="77777777" w:rsidR="00094A26" w:rsidRPr="00C83E11" w:rsidRDefault="00094A26" w:rsidP="00094A26">
      <w:pPr>
        <w:adjustRightInd w:val="0"/>
        <w:spacing w:line="240" w:lineRule="exact"/>
        <w:rPr>
          <w:rStyle w:val="Hyperlink"/>
          <w:rFonts w:ascii="Arial" w:hAnsi="Arial" w:cs="Arial"/>
          <w:sz w:val="20"/>
          <w:szCs w:val="20"/>
          <w:lang w:val="es-ES_tradnl"/>
        </w:rPr>
      </w:pPr>
      <w:r>
        <w:rPr>
          <w:rStyle w:val="Hyperlink"/>
          <w:rFonts w:ascii="Arial" w:hAnsi="Arial" w:cs="Arial"/>
          <w:sz w:val="20"/>
          <w:szCs w:val="20"/>
          <w:lang w:val="es-ES_tradnl"/>
        </w:rPr>
        <w:t>jmoya@mazdaeur.com</w:t>
      </w:r>
    </w:p>
    <w:p w14:paraId="4BC0CC5F" w14:textId="77777777" w:rsidR="00094A26" w:rsidRPr="00543856" w:rsidRDefault="00094A26" w:rsidP="00094A26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eastAsia="ja-JP"/>
        </w:rPr>
      </w:pPr>
    </w:p>
    <w:p w14:paraId="3E6D47A1" w14:textId="77777777" w:rsidR="00094A26" w:rsidRDefault="00094A26" w:rsidP="00094A26">
      <w:pPr>
        <w:adjustRightInd w:val="0"/>
        <w:spacing w:line="240" w:lineRule="exact"/>
        <w:rPr>
          <w:rStyle w:val="Hyperlink"/>
          <w:rFonts w:ascii="Arial" w:hAnsi="Arial" w:cs="Arial"/>
          <w:sz w:val="20"/>
          <w:szCs w:val="20"/>
          <w:lang w:val="es-ES_tradnl"/>
        </w:rPr>
      </w:pPr>
      <w:r w:rsidRPr="00543856">
        <w:rPr>
          <w:rFonts w:ascii="Arial" w:hAnsi="Arial" w:cs="Arial"/>
          <w:kern w:val="2"/>
          <w:sz w:val="20"/>
          <w:szCs w:val="18"/>
          <w:lang w:eastAsia="ja-JP"/>
        </w:rPr>
        <w:t xml:space="preserve">Web de prensa: </w:t>
      </w:r>
      <w:hyperlink r:id="rId7" w:history="1">
        <w:r w:rsidRPr="00A80145">
          <w:rPr>
            <w:rStyle w:val="Hyperlink"/>
            <w:rFonts w:ascii="Arial" w:hAnsi="Arial" w:cs="Arial"/>
            <w:color w:val="0070C0"/>
            <w:sz w:val="20"/>
            <w:szCs w:val="20"/>
            <w:lang w:val="es-ES_tradnl"/>
          </w:rPr>
          <w:t>www.mazda-press.es</w:t>
        </w:r>
      </w:hyperlink>
    </w:p>
    <w:p w14:paraId="0161D3A5" w14:textId="77777777" w:rsidR="00094A26" w:rsidRPr="00C00E37" w:rsidRDefault="00094A26" w:rsidP="00094A26">
      <w:pPr>
        <w:adjustRightInd w:val="0"/>
        <w:spacing w:line="240" w:lineRule="exact"/>
        <w:rPr>
          <w:rFonts w:ascii="Arial" w:hAnsi="Arial" w:cs="Arial"/>
          <w:color w:val="0563C1" w:themeColor="hyperlink"/>
          <w:sz w:val="20"/>
          <w:szCs w:val="20"/>
          <w:u w:val="single"/>
          <w:lang w:val="es-ES_tradnl"/>
        </w:rPr>
      </w:pPr>
      <w:r w:rsidRPr="00543856">
        <w:rPr>
          <w:rFonts w:ascii="Arial" w:hAnsi="Arial" w:cs="Arial"/>
          <w:kern w:val="2"/>
          <w:sz w:val="20"/>
          <w:szCs w:val="18"/>
          <w:lang w:eastAsia="ja-JP"/>
        </w:rPr>
        <w:t xml:space="preserve">Web oficial: </w:t>
      </w:r>
      <w:hyperlink r:id="rId8" w:history="1">
        <w:r w:rsidRPr="00C55EB3">
          <w:rPr>
            <w:rStyle w:val="Hyperlink"/>
            <w:rFonts w:ascii="Arial" w:hAnsi="Arial" w:cs="Arial"/>
            <w:sz w:val="20"/>
            <w:szCs w:val="20"/>
            <w:lang w:val="es-ES_tradnl"/>
          </w:rPr>
          <w:t>www.mazda.es</w:t>
        </w:r>
      </w:hyperlink>
    </w:p>
    <w:p w14:paraId="2101007D" w14:textId="77777777" w:rsidR="00094A26" w:rsidRPr="00102EC5" w:rsidRDefault="00094A26" w:rsidP="00094A26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eastAsia="ja-JP"/>
        </w:rPr>
      </w:pPr>
      <w:r w:rsidRPr="00102EC5">
        <w:rPr>
          <w:rFonts w:ascii="Arial" w:hAnsi="Arial" w:cs="Arial"/>
          <w:kern w:val="2"/>
          <w:sz w:val="20"/>
          <w:szCs w:val="18"/>
          <w:lang w:eastAsia="ja-JP"/>
        </w:rPr>
        <w:t xml:space="preserve">Facebook: </w:t>
      </w:r>
      <w:hyperlink r:id="rId9" w:history="1">
        <w:r w:rsidRPr="00102EC5">
          <w:rPr>
            <w:rStyle w:val="Hyperlink"/>
            <w:rFonts w:ascii="Arial" w:hAnsi="Arial" w:cs="Arial"/>
            <w:kern w:val="2"/>
            <w:sz w:val="20"/>
            <w:szCs w:val="18"/>
            <w:lang w:eastAsia="ja-JP"/>
          </w:rPr>
          <w:t>www.facebook.com/MazdaES</w:t>
        </w:r>
      </w:hyperlink>
    </w:p>
    <w:p w14:paraId="3E7C80F2" w14:textId="77777777" w:rsidR="00094A26" w:rsidRPr="00102EC5" w:rsidRDefault="00094A26" w:rsidP="00094A26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eastAsia="ja-JP"/>
        </w:rPr>
      </w:pPr>
      <w:r w:rsidRPr="00102EC5">
        <w:rPr>
          <w:rFonts w:ascii="Arial" w:hAnsi="Arial" w:cs="Arial"/>
          <w:kern w:val="2"/>
          <w:sz w:val="20"/>
          <w:szCs w:val="18"/>
          <w:lang w:eastAsia="ja-JP"/>
        </w:rPr>
        <w:t xml:space="preserve">Twitter: </w:t>
      </w:r>
      <w:hyperlink r:id="rId10" w:history="1">
        <w:r w:rsidRPr="00102EC5">
          <w:rPr>
            <w:rStyle w:val="Hyperlink"/>
            <w:rFonts w:ascii="Arial" w:hAnsi="Arial" w:cs="Arial"/>
            <w:sz w:val="20"/>
            <w:szCs w:val="20"/>
          </w:rPr>
          <w:t>@MazdaEspana</w:t>
        </w:r>
      </w:hyperlink>
    </w:p>
    <w:p w14:paraId="496B9878" w14:textId="77777777" w:rsidR="00094A26" w:rsidRDefault="00094A26" w:rsidP="00094A26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eastAsia="ja-JP"/>
        </w:rPr>
      </w:pPr>
      <w:r>
        <w:rPr>
          <w:rFonts w:ascii="Arial" w:hAnsi="Arial" w:cs="Arial"/>
          <w:kern w:val="2"/>
          <w:sz w:val="20"/>
          <w:szCs w:val="18"/>
          <w:lang w:eastAsia="ja-JP"/>
        </w:rPr>
        <w:t xml:space="preserve">Instagram: </w:t>
      </w:r>
      <w:hyperlink r:id="rId11" w:history="1">
        <w:r w:rsidRPr="00F11F77">
          <w:rPr>
            <w:rStyle w:val="Hyperlink"/>
            <w:rFonts w:ascii="Arial" w:hAnsi="Arial" w:cs="Arial"/>
            <w:sz w:val="20"/>
            <w:szCs w:val="20"/>
          </w:rPr>
          <w:t>@mazdaespana</w:t>
        </w:r>
      </w:hyperlink>
    </w:p>
    <w:p w14:paraId="3FC51FF1" w14:textId="77777777" w:rsidR="00094A26" w:rsidRDefault="00094A26" w:rsidP="00094A26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eastAsia="ja-JP"/>
        </w:rPr>
      </w:pPr>
    </w:p>
    <w:p w14:paraId="79383704" w14:textId="77777777" w:rsidR="00094A26" w:rsidRPr="00543856" w:rsidRDefault="00094A26" w:rsidP="00094A26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eastAsia="ja-JP"/>
        </w:rPr>
      </w:pPr>
    </w:p>
    <w:p w14:paraId="7CA398D9" w14:textId="77777777" w:rsidR="00094A26" w:rsidRDefault="00094A26" w:rsidP="00094A26">
      <w:pPr>
        <w:spacing w:line="240" w:lineRule="exact"/>
        <w:jc w:val="both"/>
        <w:rPr>
          <w:rFonts w:ascii="Arial" w:eastAsiaTheme="minorHAnsi" w:hAnsi="Arial" w:cs="Arial"/>
          <w:sz w:val="20"/>
          <w:szCs w:val="20"/>
          <w:lang w:eastAsia="es-ES"/>
        </w:rPr>
      </w:pPr>
      <w:bookmarkStart w:id="0" w:name="_Hlk54686853"/>
      <w:r w:rsidRPr="00C83E11">
        <w:rPr>
          <w:rFonts w:ascii="Arial" w:hAnsi="Arial" w:cs="Arial"/>
          <w:b/>
          <w:bCs/>
          <w:sz w:val="20"/>
          <w:szCs w:val="20"/>
        </w:rPr>
        <w:t>Mazda Motor Corporation</w:t>
      </w:r>
      <w:r w:rsidRPr="00C83E11">
        <w:rPr>
          <w:rFonts w:ascii="Arial" w:hAnsi="Arial" w:cs="Arial"/>
          <w:sz w:val="20"/>
          <w:szCs w:val="20"/>
        </w:rPr>
        <w:t xml:space="preserve">, empresa fundada en 1920 y con sede en Hiroshima (Japón), es uno de los mayores fabricantes de automóviles de Japón con unas ventas de 1,6 millones de unidades, que fabrica en </w:t>
      </w:r>
      <w:r>
        <w:rPr>
          <w:rFonts w:ascii="Arial" w:hAnsi="Arial" w:cs="Arial"/>
          <w:sz w:val="20"/>
          <w:szCs w:val="20"/>
        </w:rPr>
        <w:t>diez</w:t>
      </w:r>
      <w:r w:rsidRPr="00C83E11">
        <w:rPr>
          <w:rFonts w:ascii="Arial" w:hAnsi="Arial" w:cs="Arial"/>
          <w:sz w:val="20"/>
          <w:szCs w:val="20"/>
        </w:rPr>
        <w:t xml:space="preserve"> plantas. Mazda cuenta con cinco centros de I+D, está presente en más de 130 países con casi 50.000 empleados y acumula cerca de 1.</w:t>
      </w:r>
      <w:r>
        <w:rPr>
          <w:rFonts w:ascii="Arial" w:hAnsi="Arial" w:cs="Arial"/>
          <w:sz w:val="20"/>
          <w:szCs w:val="20"/>
        </w:rPr>
        <w:t>5</w:t>
      </w:r>
      <w:r w:rsidRPr="00C83E11">
        <w:rPr>
          <w:rFonts w:ascii="Arial" w:hAnsi="Arial" w:cs="Arial"/>
          <w:sz w:val="20"/>
          <w:szCs w:val="20"/>
        </w:rPr>
        <w:t xml:space="preserve">00 premios desde el año 2002. </w:t>
      </w:r>
    </w:p>
    <w:p w14:paraId="2B2BBB8A" w14:textId="77777777" w:rsidR="00094A26" w:rsidRPr="00C83E11" w:rsidRDefault="00094A26" w:rsidP="00094A26">
      <w:pPr>
        <w:jc w:val="both"/>
        <w:rPr>
          <w:rFonts w:ascii="Arial" w:hAnsi="Arial" w:cs="Arial"/>
          <w:sz w:val="20"/>
          <w:szCs w:val="20"/>
        </w:rPr>
      </w:pPr>
    </w:p>
    <w:p w14:paraId="22AAEF8F" w14:textId="3EBE1BFB" w:rsidR="00094A26" w:rsidRPr="00B2639C" w:rsidRDefault="00094A26" w:rsidP="000E4D85">
      <w:pPr>
        <w:jc w:val="both"/>
        <w:rPr>
          <w:rFonts w:ascii="Mazda Type" w:hAnsi="Mazda Type"/>
          <w:kern w:val="2"/>
          <w:sz w:val="18"/>
          <w:szCs w:val="18"/>
          <w:lang w:eastAsia="ja-JP"/>
        </w:rPr>
      </w:pPr>
      <w:r w:rsidRPr="00C83E11">
        <w:rPr>
          <w:rFonts w:ascii="Arial" w:hAnsi="Arial" w:cs="Arial"/>
          <w:b/>
          <w:bCs/>
          <w:sz w:val="20"/>
          <w:szCs w:val="20"/>
        </w:rPr>
        <w:t>Mazda Automóviles España, S.A.,</w:t>
      </w:r>
      <w:r w:rsidRPr="00C83E11">
        <w:rPr>
          <w:rFonts w:ascii="Arial" w:hAnsi="Arial" w:cs="Arial"/>
          <w:sz w:val="20"/>
          <w:szCs w:val="20"/>
        </w:rPr>
        <w:t xml:space="preserve"> empresa fundada en marzo de 2000 y con sede en Madrid</w:t>
      </w:r>
      <w:r>
        <w:rPr>
          <w:rFonts w:ascii="Arial" w:hAnsi="Arial" w:cs="Arial"/>
          <w:sz w:val="20"/>
          <w:szCs w:val="20"/>
        </w:rPr>
        <w:t xml:space="preserve"> (España)</w:t>
      </w:r>
      <w:r w:rsidRPr="00C83E11">
        <w:rPr>
          <w:rFonts w:ascii="Arial" w:hAnsi="Arial" w:cs="Arial"/>
          <w:sz w:val="20"/>
          <w:szCs w:val="20"/>
        </w:rPr>
        <w:t xml:space="preserve">, es la filial de Mazda Motor Corporation en España y actualmente distribuye </w:t>
      </w:r>
      <w:r w:rsidR="00B2639C">
        <w:rPr>
          <w:rFonts w:ascii="Arial" w:hAnsi="Arial" w:cs="Arial"/>
          <w:sz w:val="20"/>
          <w:szCs w:val="20"/>
        </w:rPr>
        <w:t>ocho</w:t>
      </w:r>
      <w:r w:rsidRPr="00C83E11">
        <w:rPr>
          <w:rFonts w:ascii="Arial" w:hAnsi="Arial" w:cs="Arial"/>
          <w:sz w:val="20"/>
          <w:szCs w:val="20"/>
        </w:rPr>
        <w:t xml:space="preserve"> modelos en el mercado español: Mazda2 (</w:t>
      </w:r>
      <w:r>
        <w:rPr>
          <w:rFonts w:ascii="Arial" w:hAnsi="Arial" w:cs="Arial"/>
          <w:sz w:val="20"/>
          <w:szCs w:val="20"/>
        </w:rPr>
        <w:t>utilitario</w:t>
      </w:r>
      <w:r w:rsidRPr="00C83E11">
        <w:rPr>
          <w:rFonts w:ascii="Arial" w:hAnsi="Arial" w:cs="Arial"/>
          <w:sz w:val="20"/>
          <w:szCs w:val="20"/>
        </w:rPr>
        <w:t xml:space="preserve">), Mazda3 (compacto), Mazda6 (berlina), Mazda  MX-5 (descapotable), </w:t>
      </w:r>
      <w:r>
        <w:rPr>
          <w:rFonts w:ascii="Arial" w:hAnsi="Arial" w:cs="Arial"/>
          <w:sz w:val="20"/>
          <w:szCs w:val="20"/>
        </w:rPr>
        <w:t>gama todo camino (SUV):</w:t>
      </w:r>
      <w:r w:rsidR="00B2639C">
        <w:rPr>
          <w:rFonts w:ascii="Arial" w:hAnsi="Arial" w:cs="Arial"/>
          <w:sz w:val="20"/>
          <w:szCs w:val="20"/>
        </w:rPr>
        <w:t xml:space="preserve"> Mazda CX-60, </w:t>
      </w:r>
      <w:r>
        <w:rPr>
          <w:rFonts w:ascii="Arial" w:hAnsi="Arial" w:cs="Arial"/>
          <w:sz w:val="20"/>
          <w:szCs w:val="20"/>
        </w:rPr>
        <w:t xml:space="preserve"> </w:t>
      </w:r>
      <w:r w:rsidRPr="00C83E11">
        <w:rPr>
          <w:rFonts w:ascii="Arial" w:hAnsi="Arial" w:cs="Arial"/>
          <w:sz w:val="20"/>
          <w:szCs w:val="20"/>
        </w:rPr>
        <w:t xml:space="preserve">Mazda CX-5, Mazda CX-30 y el modelo 100% eléctrico Mazda MX-30, cubriendo prácticamente la totalidad de los segmentos del mercado. </w:t>
      </w:r>
      <w:r w:rsidRPr="00BB4BFD">
        <w:rPr>
          <w:rFonts w:ascii="Arial" w:hAnsi="Arial" w:cs="Arial"/>
          <w:sz w:val="20"/>
          <w:szCs w:val="20"/>
        </w:rPr>
        <w:t xml:space="preserve">Cuenta con un capital humano de </w:t>
      </w:r>
      <w:r>
        <w:rPr>
          <w:rFonts w:ascii="Arial" w:hAnsi="Arial" w:cs="Arial"/>
          <w:sz w:val="20"/>
          <w:szCs w:val="20"/>
        </w:rPr>
        <w:t>más de 50</w:t>
      </w:r>
      <w:r w:rsidRPr="00BB4BFD">
        <w:rPr>
          <w:rFonts w:ascii="Arial" w:hAnsi="Arial" w:cs="Arial"/>
          <w:sz w:val="20"/>
          <w:szCs w:val="20"/>
        </w:rPr>
        <w:t xml:space="preserve"> empleados.</w:t>
      </w:r>
      <w:bookmarkEnd w:id="0"/>
    </w:p>
    <w:sectPr w:rsidR="00094A26" w:rsidRPr="00B2639C" w:rsidSect="00725614">
      <w:headerReference w:type="default" r:id="rId12"/>
      <w:pgSz w:w="11900" w:h="16840"/>
      <w:pgMar w:top="1134" w:right="1418" w:bottom="1418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7711E" w14:textId="77777777" w:rsidR="00E23BA1" w:rsidRDefault="00E23BA1" w:rsidP="00972E15">
      <w:r>
        <w:separator/>
      </w:r>
    </w:p>
  </w:endnote>
  <w:endnote w:type="continuationSeparator" w:id="0">
    <w:p w14:paraId="4BF5E8FD" w14:textId="77777777" w:rsidR="00E23BA1" w:rsidRDefault="00E23BA1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F2836" w14:textId="77777777" w:rsidR="00E23BA1" w:rsidRDefault="00E23BA1" w:rsidP="00972E15">
      <w:r>
        <w:separator/>
      </w:r>
    </w:p>
  </w:footnote>
  <w:footnote w:type="continuationSeparator" w:id="0">
    <w:p w14:paraId="26CDB1B1" w14:textId="77777777" w:rsidR="00E23BA1" w:rsidRDefault="00E23BA1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6107B" w14:textId="36F291E8" w:rsidR="00972E15" w:rsidRPr="008914EE" w:rsidRDefault="00AF744A" w:rsidP="008453F5">
    <w:pPr>
      <w:pStyle w:val="Header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en-US" w:eastAsia="ja-JP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4D72F0" wp14:editId="2179F7B5">
              <wp:simplePos x="0" y="0"/>
              <wp:positionH relativeFrom="column">
                <wp:posOffset>235585</wp:posOffset>
              </wp:positionH>
              <wp:positionV relativeFrom="paragraph">
                <wp:posOffset>-521970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D42D64" w14:textId="77777777" w:rsidR="00D47232" w:rsidRPr="007D412E" w:rsidRDefault="00D47232" w:rsidP="00D47232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</w:rPr>
                          </w:pPr>
                          <w:r w:rsidRPr="007D412E">
                            <w:rPr>
                              <w:rFonts w:ascii="Mazda Type" w:hAnsi="Mazda Type" w:cs="Arial"/>
                              <w:b/>
                              <w:color w:val="636363"/>
                            </w:rPr>
                            <w:t>NOTA DE PRENSA – MAZDA AUTOMÓVILES ESPAÑA</w:t>
                          </w: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</w:rPr>
                            <w:t>,</w:t>
                          </w:r>
                          <w:r w:rsidRPr="007D412E">
                            <w:rPr>
                              <w:rFonts w:ascii="Mazda Type" w:hAnsi="Mazda Type" w:cs="Arial"/>
                              <w:b/>
                              <w:color w:val="636363"/>
                            </w:rPr>
                            <w:t xml:space="preserve"> S.</w:t>
                          </w: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</w:rPr>
                            <w:t>A.</w:t>
                          </w:r>
                        </w:p>
                        <w:p w14:paraId="67912032" w14:textId="448D6122" w:rsidR="000237E6" w:rsidRPr="00D47232" w:rsidRDefault="000237E6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4D72F0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41.1pt;width:408pt;height: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" filled="f" stroked="f" strokeweight=".5pt">
              <v:textbox>
                <w:txbxContent>
                  <w:p w14:paraId="7ED42D64" w14:textId="77777777" w:rsidR="00D47232" w:rsidRPr="007D412E" w:rsidRDefault="00D47232" w:rsidP="00D47232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</w:rPr>
                    </w:pPr>
                    <w:r w:rsidRPr="007D412E">
                      <w:rPr>
                        <w:rFonts w:ascii="Mazda Type" w:hAnsi="Mazda Type" w:cs="Arial"/>
                        <w:b/>
                        <w:color w:val="636363"/>
                      </w:rPr>
                      <w:t>NOTA DE PRENSA – MAZDA AUTOMÓVILES ESPAÑA</w:t>
                    </w:r>
                    <w:r>
                      <w:rPr>
                        <w:rFonts w:ascii="Mazda Type" w:hAnsi="Mazda Type" w:cs="Arial"/>
                        <w:b/>
                        <w:color w:val="636363"/>
                      </w:rPr>
                      <w:t>,</w:t>
                    </w:r>
                    <w:r w:rsidRPr="007D412E">
                      <w:rPr>
                        <w:rFonts w:ascii="Mazda Type" w:hAnsi="Mazda Type" w:cs="Arial"/>
                        <w:b/>
                        <w:color w:val="636363"/>
                      </w:rPr>
                      <w:t xml:space="preserve"> S.</w:t>
                    </w:r>
                    <w:r>
                      <w:rPr>
                        <w:rFonts w:ascii="Mazda Type" w:hAnsi="Mazda Type" w:cs="Arial"/>
                        <w:b/>
                        <w:color w:val="636363"/>
                      </w:rPr>
                      <w:t>A.</w:t>
                    </w:r>
                  </w:p>
                  <w:p w14:paraId="67912032" w14:textId="448D6122" w:rsidR="000237E6" w:rsidRPr="00D47232" w:rsidRDefault="000237E6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</w:rPr>
                    </w:pP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en-US" w:eastAsia="ja-JP"/>
      </w:rPr>
      <w:drawing>
        <wp:anchor distT="0" distB="0" distL="114300" distR="114300" simplePos="0" relativeHeight="251665408" behindDoc="1" locked="0" layoutInCell="1" allowOverlap="1" wp14:anchorId="3B430E2E" wp14:editId="2F1485B6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1C400D"/>
    <w:multiLevelType w:val="hybridMultilevel"/>
    <w:tmpl w:val="DA34AE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444513">
    <w:abstractNumId w:val="0"/>
  </w:num>
  <w:num w:numId="2" w16cid:durableId="1248199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83F"/>
    <w:rsid w:val="0000719D"/>
    <w:rsid w:val="00011683"/>
    <w:rsid w:val="000237E6"/>
    <w:rsid w:val="00066E2A"/>
    <w:rsid w:val="0008284A"/>
    <w:rsid w:val="00086F66"/>
    <w:rsid w:val="00092CDC"/>
    <w:rsid w:val="00094A26"/>
    <w:rsid w:val="0009672E"/>
    <w:rsid w:val="000C0239"/>
    <w:rsid w:val="000C38CA"/>
    <w:rsid w:val="000C7C43"/>
    <w:rsid w:val="000E4663"/>
    <w:rsid w:val="000E4D85"/>
    <w:rsid w:val="00134FDF"/>
    <w:rsid w:val="00154391"/>
    <w:rsid w:val="00181339"/>
    <w:rsid w:val="0019677C"/>
    <w:rsid w:val="001A44BF"/>
    <w:rsid w:val="001B516D"/>
    <w:rsid w:val="001C125F"/>
    <w:rsid w:val="001C190D"/>
    <w:rsid w:val="001D5A45"/>
    <w:rsid w:val="001E0C03"/>
    <w:rsid w:val="001F0243"/>
    <w:rsid w:val="0021447E"/>
    <w:rsid w:val="0021551C"/>
    <w:rsid w:val="00222C74"/>
    <w:rsid w:val="00255D3F"/>
    <w:rsid w:val="00267789"/>
    <w:rsid w:val="002A5580"/>
    <w:rsid w:val="002A6336"/>
    <w:rsid w:val="002E7E41"/>
    <w:rsid w:val="002F1A31"/>
    <w:rsid w:val="0030443E"/>
    <w:rsid w:val="0030585E"/>
    <w:rsid w:val="003153AC"/>
    <w:rsid w:val="00330885"/>
    <w:rsid w:val="003530B3"/>
    <w:rsid w:val="00360DEF"/>
    <w:rsid w:val="00370065"/>
    <w:rsid w:val="003710A3"/>
    <w:rsid w:val="003A683F"/>
    <w:rsid w:val="003B145D"/>
    <w:rsid w:val="003B1BD9"/>
    <w:rsid w:val="003B34E2"/>
    <w:rsid w:val="003E644C"/>
    <w:rsid w:val="003F08CF"/>
    <w:rsid w:val="004064CF"/>
    <w:rsid w:val="0045239E"/>
    <w:rsid w:val="00465BCB"/>
    <w:rsid w:val="00483B0F"/>
    <w:rsid w:val="004B1528"/>
    <w:rsid w:val="004E1D85"/>
    <w:rsid w:val="00500292"/>
    <w:rsid w:val="00520456"/>
    <w:rsid w:val="0052727F"/>
    <w:rsid w:val="005643C0"/>
    <w:rsid w:val="005752F0"/>
    <w:rsid w:val="005861A2"/>
    <w:rsid w:val="00586D4C"/>
    <w:rsid w:val="00594E2C"/>
    <w:rsid w:val="005A787A"/>
    <w:rsid w:val="005B2DD9"/>
    <w:rsid w:val="005B3CC1"/>
    <w:rsid w:val="005C7932"/>
    <w:rsid w:val="005D05AE"/>
    <w:rsid w:val="005D0A65"/>
    <w:rsid w:val="00604045"/>
    <w:rsid w:val="00611CA4"/>
    <w:rsid w:val="006140FC"/>
    <w:rsid w:val="0065460D"/>
    <w:rsid w:val="00665218"/>
    <w:rsid w:val="006832C3"/>
    <w:rsid w:val="00691AAD"/>
    <w:rsid w:val="006974F5"/>
    <w:rsid w:val="00697826"/>
    <w:rsid w:val="006C4B7A"/>
    <w:rsid w:val="006E32CD"/>
    <w:rsid w:val="006F31D7"/>
    <w:rsid w:val="006F5DF0"/>
    <w:rsid w:val="00725614"/>
    <w:rsid w:val="00754604"/>
    <w:rsid w:val="007819AC"/>
    <w:rsid w:val="00797D4A"/>
    <w:rsid w:val="007B1C35"/>
    <w:rsid w:val="007C47E8"/>
    <w:rsid w:val="007C4B62"/>
    <w:rsid w:val="007C5CC4"/>
    <w:rsid w:val="007D1A7B"/>
    <w:rsid w:val="007D4772"/>
    <w:rsid w:val="007E2F07"/>
    <w:rsid w:val="00830E90"/>
    <w:rsid w:val="008453F5"/>
    <w:rsid w:val="00862BE0"/>
    <w:rsid w:val="00872E07"/>
    <w:rsid w:val="008914EE"/>
    <w:rsid w:val="008C08DE"/>
    <w:rsid w:val="008E2D6C"/>
    <w:rsid w:val="008E5C81"/>
    <w:rsid w:val="009223CF"/>
    <w:rsid w:val="00936306"/>
    <w:rsid w:val="00936377"/>
    <w:rsid w:val="00943FDC"/>
    <w:rsid w:val="009528BE"/>
    <w:rsid w:val="00962028"/>
    <w:rsid w:val="00972E15"/>
    <w:rsid w:val="009811AB"/>
    <w:rsid w:val="009938DB"/>
    <w:rsid w:val="009A4DC8"/>
    <w:rsid w:val="009B43E6"/>
    <w:rsid w:val="009C5BA2"/>
    <w:rsid w:val="009D25A9"/>
    <w:rsid w:val="009D6764"/>
    <w:rsid w:val="00A3539C"/>
    <w:rsid w:val="00A71A05"/>
    <w:rsid w:val="00A92A3D"/>
    <w:rsid w:val="00A97795"/>
    <w:rsid w:val="00AF29EE"/>
    <w:rsid w:val="00AF3209"/>
    <w:rsid w:val="00AF744A"/>
    <w:rsid w:val="00B14B8F"/>
    <w:rsid w:val="00B21430"/>
    <w:rsid w:val="00B2639C"/>
    <w:rsid w:val="00B42D3C"/>
    <w:rsid w:val="00B87402"/>
    <w:rsid w:val="00BB5DED"/>
    <w:rsid w:val="00BD2041"/>
    <w:rsid w:val="00C33A2A"/>
    <w:rsid w:val="00C403A2"/>
    <w:rsid w:val="00C53EE9"/>
    <w:rsid w:val="00C5744E"/>
    <w:rsid w:val="00C71A80"/>
    <w:rsid w:val="00C767AC"/>
    <w:rsid w:val="00C84203"/>
    <w:rsid w:val="00C859FA"/>
    <w:rsid w:val="00C917A1"/>
    <w:rsid w:val="00C97D52"/>
    <w:rsid w:val="00CC5EF8"/>
    <w:rsid w:val="00CD199A"/>
    <w:rsid w:val="00CE75CB"/>
    <w:rsid w:val="00CF6F57"/>
    <w:rsid w:val="00D03719"/>
    <w:rsid w:val="00D17986"/>
    <w:rsid w:val="00D312F6"/>
    <w:rsid w:val="00D41371"/>
    <w:rsid w:val="00D468B9"/>
    <w:rsid w:val="00D47232"/>
    <w:rsid w:val="00D904CC"/>
    <w:rsid w:val="00D91FB6"/>
    <w:rsid w:val="00D961F4"/>
    <w:rsid w:val="00DB6422"/>
    <w:rsid w:val="00DC3FD6"/>
    <w:rsid w:val="00DE2E82"/>
    <w:rsid w:val="00E23BA1"/>
    <w:rsid w:val="00E24573"/>
    <w:rsid w:val="00E269D4"/>
    <w:rsid w:val="00E35867"/>
    <w:rsid w:val="00E77A06"/>
    <w:rsid w:val="00E904EA"/>
    <w:rsid w:val="00EA649A"/>
    <w:rsid w:val="00EA7ABA"/>
    <w:rsid w:val="00EB23C3"/>
    <w:rsid w:val="00EB4DDF"/>
    <w:rsid w:val="00EB77DB"/>
    <w:rsid w:val="00ED0A52"/>
    <w:rsid w:val="00EE4F6F"/>
    <w:rsid w:val="00EF575B"/>
    <w:rsid w:val="00F171FC"/>
    <w:rsid w:val="00F253CF"/>
    <w:rsid w:val="00F31CF7"/>
    <w:rsid w:val="00F42217"/>
    <w:rsid w:val="00F44A2D"/>
    <w:rsid w:val="00F70378"/>
    <w:rsid w:val="00F719B7"/>
    <w:rsid w:val="00F7522D"/>
    <w:rsid w:val="00F8423A"/>
    <w:rsid w:val="00FC5AE0"/>
    <w:rsid w:val="00FD5D60"/>
    <w:rsid w:val="00FD7F46"/>
    <w:rsid w:val="00FF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,"/>
  <w:listSeparator w:val=";"/>
  <w14:docId w14:val="4E7CBC80"/>
  <w14:defaultImageDpi w14:val="32767"/>
  <w15:docId w15:val="{F3832436-47A7-4F75-8D61-F3BB4EBA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lang w:val="es-E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72E15"/>
  </w:style>
  <w:style w:type="paragraph" w:styleId="Footer">
    <w:name w:val="footer"/>
    <w:basedOn w:val="Normal"/>
    <w:link w:val="Footer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72E15"/>
  </w:style>
  <w:style w:type="character" w:styleId="Hyperlink">
    <w:name w:val="Hyperlink"/>
    <w:basedOn w:val="DefaultParagraphFont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0237E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862BE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C4B6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4B6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4B62"/>
    <w:rPr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4B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4B62"/>
    <w:rPr>
      <w:b/>
      <w:bCs/>
      <w:lang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CE75C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B3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.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zda-press.e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mazdaespana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twitter.com/MazdaEspana?ref_src=twsrc%5Egoogle%7Ctwcamp%5Eserp%7Ctwgr%5Eauth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Mazda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MME_PR_V2_Arial_Typo.dotx</Template>
  <TotalTime>0</TotalTime>
  <Pages>2</Pages>
  <Words>597</Words>
  <Characters>3288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Florian Steinbuß</dc:creator>
  <cp:lastModifiedBy>Moya, Juan Antonio</cp:lastModifiedBy>
  <cp:revision>4</cp:revision>
  <cp:lastPrinted>2023-02-24T10:21:00Z</cp:lastPrinted>
  <dcterms:created xsi:type="dcterms:W3CDTF">2023-03-03T09:03:00Z</dcterms:created>
  <dcterms:modified xsi:type="dcterms:W3CDTF">2023-03-03T22:27:00Z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2022-02-27T10:33:37Z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04bc9274-cc21-4f81-b6ac-8ad80d993dd5</vt:lpwstr>
  </property>
  <property fmtid="{D5CDD505-2E9C-101B-9397-08002B2CF9AE}" pid="8" name="MSIP_Label_8f759577-5ea0-4866-9528-c5abbb8a6af6_ContentBits">
    <vt:lpwstr>0</vt:lpwstr>
  </property>
</Properties>
</file>