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189" w:rsidRPr="00685D0C" w:rsidRDefault="000A5A0D" w:rsidP="00685D0C">
      <w:pPr>
        <w:spacing w:line="360" w:lineRule="auto"/>
        <w:jc w:val="center"/>
        <w:rPr>
          <w:rFonts w:ascii="Arial" w:hAnsi="Arial" w:cs="Arial"/>
          <w:b/>
          <w:sz w:val="36"/>
          <w:szCs w:val="36"/>
          <w:lang w:val="es-ES_tradnl"/>
        </w:rPr>
      </w:pPr>
      <w:r w:rsidRPr="00685D0C">
        <w:rPr>
          <w:rFonts w:ascii="Arial" w:hAnsi="Arial" w:cs="Arial"/>
          <w:b/>
          <w:sz w:val="36"/>
          <w:szCs w:val="36"/>
          <w:lang w:val="es-ES_tradnl"/>
        </w:rPr>
        <w:t xml:space="preserve">La diseñadora </w:t>
      </w:r>
      <w:r w:rsidR="000037FA" w:rsidRPr="00685D0C">
        <w:rPr>
          <w:rFonts w:ascii="Arial" w:hAnsi="Arial" w:cs="Arial"/>
          <w:b/>
          <w:sz w:val="36"/>
          <w:szCs w:val="36"/>
          <w:lang w:val="es-ES_tradnl"/>
        </w:rPr>
        <w:t xml:space="preserve">de moda experimental </w:t>
      </w:r>
      <w:r w:rsidRPr="00685D0C">
        <w:rPr>
          <w:rFonts w:ascii="Arial" w:hAnsi="Arial" w:cs="Arial"/>
          <w:b/>
          <w:sz w:val="36"/>
          <w:szCs w:val="36"/>
          <w:lang w:val="es-ES_tradnl"/>
        </w:rPr>
        <w:t xml:space="preserve">Lara Torres presenta su obra en ‘Out of Metrics’ </w:t>
      </w:r>
      <w:r w:rsidR="00E41189" w:rsidRPr="00685D0C">
        <w:rPr>
          <w:rFonts w:ascii="Arial" w:hAnsi="Arial" w:cs="Arial"/>
          <w:b/>
          <w:sz w:val="36"/>
          <w:szCs w:val="36"/>
          <w:lang w:val="es-ES_tradnl"/>
        </w:rPr>
        <w:br/>
      </w:r>
    </w:p>
    <w:p w:rsidR="0032264F" w:rsidRPr="00685D0C" w:rsidRDefault="002504F2" w:rsidP="00685D0C">
      <w:pPr>
        <w:spacing w:line="360" w:lineRule="auto"/>
        <w:jc w:val="center"/>
        <w:rPr>
          <w:rFonts w:ascii="Arial" w:hAnsi="Arial" w:cs="Arial"/>
          <w:b/>
          <w:sz w:val="20"/>
        </w:rPr>
      </w:pPr>
      <w:r w:rsidRPr="00685D0C">
        <w:rPr>
          <w:rFonts w:ascii="Arial" w:hAnsi="Arial" w:cs="Arial"/>
          <w:b/>
          <w:sz w:val="20"/>
        </w:rPr>
        <w:t>•</w:t>
      </w:r>
      <w:r w:rsidRPr="00685D0C">
        <w:rPr>
          <w:rFonts w:ascii="Arial" w:hAnsi="Arial" w:cs="Arial"/>
          <w:b/>
          <w:sz w:val="20"/>
        </w:rPr>
        <w:tab/>
      </w:r>
      <w:r w:rsidR="00477D11" w:rsidRPr="00685D0C">
        <w:rPr>
          <w:rFonts w:ascii="Arial" w:hAnsi="Arial" w:cs="Arial"/>
          <w:b/>
          <w:sz w:val="20"/>
        </w:rPr>
        <w:t>El evento celebrado en el Mazda Space de Barcelo</w:t>
      </w:r>
      <w:bookmarkStart w:id="0" w:name="_GoBack"/>
      <w:bookmarkEnd w:id="0"/>
      <w:r w:rsidR="00477D11" w:rsidRPr="00685D0C">
        <w:rPr>
          <w:rFonts w:ascii="Arial" w:hAnsi="Arial" w:cs="Arial"/>
          <w:b/>
          <w:sz w:val="20"/>
        </w:rPr>
        <w:t>na cierra un año de colaboraciones en torno a la innovac</w:t>
      </w:r>
      <w:r w:rsidR="00345540" w:rsidRPr="00685D0C">
        <w:rPr>
          <w:rFonts w:ascii="Arial" w:hAnsi="Arial" w:cs="Arial"/>
          <w:b/>
          <w:sz w:val="20"/>
        </w:rPr>
        <w:t>ión, la tecnología y el diseño con FAD, VICE, MUTEK y TEDx.</w:t>
      </w:r>
    </w:p>
    <w:p w:rsidR="002504F2" w:rsidRPr="00685D0C" w:rsidRDefault="002504F2" w:rsidP="00685D0C">
      <w:pPr>
        <w:spacing w:line="360" w:lineRule="auto"/>
        <w:jc w:val="both"/>
        <w:rPr>
          <w:rFonts w:ascii="Arial" w:hAnsi="Arial" w:cs="Arial"/>
          <w:sz w:val="20"/>
        </w:rPr>
      </w:pPr>
    </w:p>
    <w:p w:rsidR="0032264F" w:rsidRPr="00685D0C" w:rsidRDefault="00E41189" w:rsidP="00685D0C">
      <w:pPr>
        <w:spacing w:line="360" w:lineRule="auto"/>
        <w:jc w:val="both"/>
        <w:rPr>
          <w:rFonts w:ascii="Arial" w:hAnsi="Arial" w:cs="Arial"/>
          <w:sz w:val="20"/>
        </w:rPr>
      </w:pPr>
      <w:r w:rsidRPr="00685D0C">
        <w:rPr>
          <w:rFonts w:ascii="Arial" w:hAnsi="Arial" w:cs="Arial"/>
          <w:sz w:val="20"/>
          <w:u w:val="single"/>
        </w:rPr>
        <w:t xml:space="preserve">Madrid, </w:t>
      </w:r>
      <w:r w:rsidR="000037FA" w:rsidRPr="00685D0C">
        <w:rPr>
          <w:rFonts w:ascii="Arial" w:hAnsi="Arial" w:cs="Arial"/>
          <w:sz w:val="20"/>
          <w:u w:val="single"/>
        </w:rPr>
        <w:t>15</w:t>
      </w:r>
      <w:r w:rsidR="0032264F" w:rsidRPr="00685D0C">
        <w:rPr>
          <w:rFonts w:ascii="Arial" w:hAnsi="Arial" w:cs="Arial"/>
          <w:sz w:val="20"/>
          <w:u w:val="single"/>
        </w:rPr>
        <w:t xml:space="preserve"> de </w:t>
      </w:r>
      <w:r w:rsidR="000037FA" w:rsidRPr="00685D0C">
        <w:rPr>
          <w:rFonts w:ascii="Arial" w:hAnsi="Arial" w:cs="Arial"/>
          <w:sz w:val="20"/>
          <w:u w:val="single"/>
        </w:rPr>
        <w:t>diciembre</w:t>
      </w:r>
      <w:r w:rsidR="0032264F" w:rsidRPr="00685D0C">
        <w:rPr>
          <w:rFonts w:ascii="Arial" w:hAnsi="Arial" w:cs="Arial"/>
          <w:sz w:val="20"/>
          <w:u w:val="single"/>
        </w:rPr>
        <w:t xml:space="preserve"> de</w:t>
      </w:r>
      <w:r w:rsidR="00A67012" w:rsidRPr="00685D0C">
        <w:rPr>
          <w:rFonts w:ascii="Arial" w:hAnsi="Arial" w:cs="Arial"/>
          <w:sz w:val="20"/>
          <w:u w:val="single"/>
        </w:rPr>
        <w:t xml:space="preserve"> 2017</w:t>
      </w:r>
      <w:r w:rsidRPr="00685D0C">
        <w:rPr>
          <w:rFonts w:ascii="Arial" w:hAnsi="Arial" w:cs="Arial"/>
          <w:sz w:val="20"/>
        </w:rPr>
        <w:t xml:space="preserve">. </w:t>
      </w:r>
      <w:r w:rsidR="000037FA" w:rsidRPr="00685D0C">
        <w:rPr>
          <w:rFonts w:ascii="Arial" w:hAnsi="Arial" w:cs="Arial"/>
          <w:sz w:val="20"/>
        </w:rPr>
        <w:t>La  diseñadora de moda portuguesa Lara Torres fue la protagonista de la segunda sesión del ciclo “Out of Metrics”; organizado por Mazda y el FAD para dar a conocer la trayectoria de diseñadores y arquitectos que se han ganado el reconocimiento internacional poniendo el foco en las relaciones del diseño con las personas. Mazda colabora con FAD en su apuesta por la tecnología, la innovación y el diseño centrado en el conductor, su filosofía para crear coches que establezcan un vínculo emocional entre ambos.</w:t>
      </w:r>
    </w:p>
    <w:p w:rsidR="000037FA" w:rsidRPr="00685D0C" w:rsidRDefault="000037FA" w:rsidP="00685D0C">
      <w:pPr>
        <w:spacing w:line="360" w:lineRule="auto"/>
        <w:jc w:val="both"/>
        <w:rPr>
          <w:rFonts w:ascii="Arial" w:hAnsi="Arial" w:cs="Arial"/>
          <w:sz w:val="20"/>
        </w:rPr>
      </w:pPr>
    </w:p>
    <w:p w:rsidR="000037FA" w:rsidRPr="00685D0C" w:rsidRDefault="000037FA" w:rsidP="00685D0C">
      <w:pPr>
        <w:spacing w:line="360" w:lineRule="auto"/>
        <w:jc w:val="both"/>
        <w:rPr>
          <w:rFonts w:ascii="Arial" w:hAnsi="Arial" w:cs="Arial"/>
          <w:sz w:val="20"/>
        </w:rPr>
      </w:pPr>
      <w:r w:rsidRPr="00685D0C">
        <w:rPr>
          <w:rFonts w:ascii="Arial" w:hAnsi="Arial" w:cs="Arial"/>
          <w:sz w:val="20"/>
        </w:rPr>
        <w:t xml:space="preserve">Esta ponencia cierra un año de eventos en Mazda Space en colaboración con </w:t>
      </w:r>
      <w:r w:rsidR="00736423" w:rsidRPr="00685D0C">
        <w:rPr>
          <w:rFonts w:ascii="Arial" w:hAnsi="Arial" w:cs="Arial"/>
          <w:sz w:val="20"/>
        </w:rPr>
        <w:t>socios</w:t>
      </w:r>
      <w:r w:rsidRPr="00685D0C">
        <w:rPr>
          <w:rFonts w:ascii="Arial" w:hAnsi="Arial" w:cs="Arial"/>
          <w:sz w:val="20"/>
        </w:rPr>
        <w:t xml:space="preserve"> como FAD, MUTEK, TEDxBarcelona o VICE.  2018 comenzará con invitados como Gestoos (18 de enero), una startup pionera que busca revolucionar cómo interactuamos co</w:t>
      </w:r>
      <w:r w:rsidR="0013478C" w:rsidRPr="00685D0C">
        <w:rPr>
          <w:rFonts w:ascii="Arial" w:hAnsi="Arial" w:cs="Arial"/>
          <w:sz w:val="20"/>
        </w:rPr>
        <w:t>n los dispositivos electrónicos,</w:t>
      </w:r>
      <w:r w:rsidRPr="00685D0C">
        <w:rPr>
          <w:rFonts w:ascii="Arial" w:hAnsi="Arial" w:cs="Arial"/>
          <w:sz w:val="20"/>
        </w:rPr>
        <w:t xml:space="preserve"> </w:t>
      </w:r>
      <w:r w:rsidR="0013478C" w:rsidRPr="00685D0C">
        <w:rPr>
          <w:rFonts w:ascii="Arial" w:hAnsi="Arial" w:cs="Arial"/>
          <w:sz w:val="20"/>
        </w:rPr>
        <w:t>o</w:t>
      </w:r>
      <w:r w:rsidRPr="00685D0C">
        <w:rPr>
          <w:rFonts w:ascii="Arial" w:hAnsi="Arial" w:cs="Arial"/>
          <w:sz w:val="20"/>
        </w:rPr>
        <w:t xml:space="preserve"> Sculpture (20 de enero), una performance electrónica que mezcla técnicas digitales y tradicionales de vanguardia. </w:t>
      </w:r>
    </w:p>
    <w:p w:rsidR="000037FA" w:rsidRPr="00685D0C" w:rsidRDefault="000037FA" w:rsidP="00685D0C">
      <w:pPr>
        <w:spacing w:line="360" w:lineRule="auto"/>
        <w:jc w:val="both"/>
        <w:rPr>
          <w:rFonts w:ascii="Arial" w:hAnsi="Arial" w:cs="Arial"/>
          <w:sz w:val="20"/>
        </w:rPr>
      </w:pPr>
    </w:p>
    <w:p w:rsidR="000037FA" w:rsidRPr="00685D0C" w:rsidRDefault="000037FA" w:rsidP="00685D0C">
      <w:pPr>
        <w:spacing w:line="360" w:lineRule="auto"/>
        <w:jc w:val="both"/>
        <w:rPr>
          <w:rFonts w:ascii="Arial" w:hAnsi="Arial" w:cs="Arial"/>
          <w:sz w:val="20"/>
        </w:rPr>
      </w:pPr>
      <w:r w:rsidRPr="00685D0C">
        <w:rPr>
          <w:rFonts w:ascii="Arial" w:hAnsi="Arial" w:cs="Arial"/>
          <w:sz w:val="20"/>
        </w:rPr>
        <w:t xml:space="preserve">Durante el último evento, la diseñadora de moda experimental Lara Torres, desde un punto de vista teórico, artístico y de investigación, aplicó la tecnología a la moda explorando cómo los materiales pueden transformarse o desaparecer. Lara desarrolla ropa temporal e indaga sobre su función en la moda, la relación entre ropa e identidad y entre ropa y memoria.  </w:t>
      </w:r>
    </w:p>
    <w:p w:rsidR="0013478C" w:rsidRPr="00685D0C" w:rsidRDefault="0013478C" w:rsidP="00685D0C">
      <w:pPr>
        <w:spacing w:line="360" w:lineRule="auto"/>
        <w:jc w:val="both"/>
        <w:rPr>
          <w:rFonts w:ascii="Arial" w:hAnsi="Arial" w:cs="Arial"/>
          <w:sz w:val="20"/>
        </w:rPr>
      </w:pPr>
    </w:p>
    <w:p w:rsidR="000037FA" w:rsidRPr="00685D0C" w:rsidRDefault="000037FA" w:rsidP="00685D0C">
      <w:pPr>
        <w:spacing w:line="360" w:lineRule="auto"/>
        <w:jc w:val="both"/>
        <w:rPr>
          <w:rFonts w:ascii="Arial" w:hAnsi="Arial" w:cs="Arial"/>
          <w:sz w:val="20"/>
        </w:rPr>
      </w:pPr>
      <w:r w:rsidRPr="00685D0C">
        <w:rPr>
          <w:rFonts w:ascii="Arial" w:hAnsi="Arial" w:cs="Arial"/>
          <w:sz w:val="20"/>
        </w:rPr>
        <w:t xml:space="preserve">Con una amplia trayectoria, en el año 2004 se graduó como diseñadora de moda </w:t>
      </w:r>
      <w:r w:rsidR="0013478C" w:rsidRPr="00685D0C">
        <w:rPr>
          <w:rFonts w:ascii="Arial" w:hAnsi="Arial" w:cs="Arial"/>
          <w:sz w:val="20"/>
        </w:rPr>
        <w:t xml:space="preserve">en la Universidad Citex Porto. </w:t>
      </w:r>
      <w:r w:rsidRPr="00685D0C">
        <w:rPr>
          <w:rFonts w:ascii="Arial" w:hAnsi="Arial" w:cs="Arial"/>
          <w:sz w:val="20"/>
        </w:rPr>
        <w:t xml:space="preserve">Su premio de Sangue Novo; una plataforma para nuevos diseñadores, le abrió las puertas para trabajar con Alexander McQueen y posteriormente en el estudio de diseño de Miguel Ríos, dónde descubrió la denominada fashion technology.  Su trabajo se ha presentado en exposiciones internacionales como The Future of Fashion is Now (2014/2015) o </w:t>
      </w:r>
      <w:r w:rsidRPr="00685D0C">
        <w:rPr>
          <w:rFonts w:ascii="Arial" w:hAnsi="Arial" w:cs="Arial"/>
          <w:sz w:val="20"/>
        </w:rPr>
        <w:lastRenderedPageBreak/>
        <w:t xml:space="preserve">en el Museo Boijmans Vans Beuningen de Rotterdam. En la actualidad forma parte del proyecto Transfashional, que se celebra en las principales capitales europeas. </w:t>
      </w:r>
    </w:p>
    <w:p w:rsidR="000037FA" w:rsidRPr="00685D0C" w:rsidRDefault="000037FA" w:rsidP="00685D0C">
      <w:pPr>
        <w:spacing w:line="360" w:lineRule="auto"/>
        <w:jc w:val="both"/>
        <w:rPr>
          <w:rFonts w:ascii="Arial" w:hAnsi="Arial" w:cs="Arial"/>
          <w:sz w:val="20"/>
        </w:rPr>
      </w:pPr>
    </w:p>
    <w:p w:rsidR="000037FA" w:rsidRPr="00685D0C" w:rsidRDefault="000037FA" w:rsidP="00685D0C">
      <w:pPr>
        <w:spacing w:line="360" w:lineRule="auto"/>
        <w:jc w:val="both"/>
        <w:rPr>
          <w:rFonts w:ascii="Arial" w:hAnsi="Arial" w:cs="Arial"/>
          <w:sz w:val="20"/>
        </w:rPr>
      </w:pPr>
      <w:r w:rsidRPr="00685D0C">
        <w:rPr>
          <w:rFonts w:ascii="Arial" w:hAnsi="Arial" w:cs="Arial"/>
          <w:sz w:val="20"/>
        </w:rPr>
        <w:t xml:space="preserve">Oscar Tomico; ingeniero especializado en la industria textil inteligente, fue el encargado de dirigir la sesión, en la que Lara Torres explicó a los presentes cómo crear “ropa inteligente” aplicando la tecnología a la moda y explorando con novedosos materiales a través de una investigación que combina practicas experimentales de cine con la teoría.  Su proyecto “An Impossible Wardrobe for the Invisible” es una buena muestra de ello. En él explora el concepto de “ropa temporal”, hecha con materiales que se pueden disolver en agua, adquiriendo ésta un papel fundamental en el resultado final. </w:t>
      </w:r>
    </w:p>
    <w:p w:rsidR="000037FA" w:rsidRPr="00685D0C" w:rsidRDefault="000037FA" w:rsidP="00685D0C">
      <w:pPr>
        <w:spacing w:line="360" w:lineRule="auto"/>
        <w:jc w:val="both"/>
        <w:rPr>
          <w:rFonts w:ascii="Arial" w:hAnsi="Arial" w:cs="Arial"/>
          <w:sz w:val="20"/>
        </w:rPr>
      </w:pPr>
    </w:p>
    <w:p w:rsidR="000037FA" w:rsidRPr="00685D0C" w:rsidRDefault="000037FA" w:rsidP="00685D0C">
      <w:pPr>
        <w:spacing w:line="360" w:lineRule="auto"/>
        <w:jc w:val="both"/>
        <w:rPr>
          <w:rFonts w:ascii="Arial" w:hAnsi="Arial" w:cs="Arial"/>
          <w:sz w:val="20"/>
        </w:rPr>
      </w:pPr>
      <w:r w:rsidRPr="00685D0C">
        <w:rPr>
          <w:rFonts w:ascii="Arial" w:hAnsi="Arial" w:cs="Arial"/>
          <w:sz w:val="20"/>
        </w:rPr>
        <w:t xml:space="preserve">Además, los asistentes pudieron disfrutar de la novedosa instalación Rective Skins creada por  el colectivo de jóvenes diseñadores Col·lec x, plataforma interuniversitaria del estudio de experiencias humanas formada por creativos, investigadores y especialistas. La propia diseñadora custodió el montaje centrado en el rostro con el objeto de crear una piel reactiva bajo el concepto de identidad. Adaptar las capas que visten las caras, transformando o escondiendo aquello que nos define y comunica nuestra imagen a otras personas. </w:t>
      </w:r>
    </w:p>
    <w:p w:rsidR="000037FA" w:rsidRPr="00685D0C" w:rsidRDefault="000037FA" w:rsidP="00685D0C">
      <w:pPr>
        <w:spacing w:line="360" w:lineRule="auto"/>
        <w:jc w:val="both"/>
        <w:rPr>
          <w:rFonts w:ascii="Arial" w:hAnsi="Arial" w:cs="Arial"/>
          <w:sz w:val="20"/>
        </w:rPr>
      </w:pPr>
    </w:p>
    <w:p w:rsidR="003F2104" w:rsidRPr="00685D0C" w:rsidRDefault="003F2104" w:rsidP="00685D0C">
      <w:pPr>
        <w:spacing w:line="360" w:lineRule="auto"/>
        <w:jc w:val="both"/>
        <w:rPr>
          <w:rFonts w:ascii="Arial" w:hAnsi="Arial" w:cs="Arial"/>
          <w:b/>
          <w:sz w:val="20"/>
        </w:rPr>
      </w:pPr>
      <w:r w:rsidRPr="00685D0C">
        <w:rPr>
          <w:rFonts w:ascii="Arial" w:hAnsi="Arial" w:cs="Arial"/>
          <w:b/>
          <w:sz w:val="20"/>
        </w:rPr>
        <w:t>Sobre “Out of Metrics”</w:t>
      </w:r>
    </w:p>
    <w:p w:rsidR="003F2104" w:rsidRPr="00685D0C" w:rsidRDefault="003F2104" w:rsidP="00685D0C">
      <w:pPr>
        <w:spacing w:line="360" w:lineRule="auto"/>
        <w:jc w:val="both"/>
        <w:rPr>
          <w:rFonts w:ascii="Arial" w:hAnsi="Arial" w:cs="Arial"/>
          <w:sz w:val="20"/>
        </w:rPr>
      </w:pPr>
      <w:r w:rsidRPr="00685D0C">
        <w:rPr>
          <w:rFonts w:ascii="Arial" w:hAnsi="Arial" w:cs="Arial"/>
          <w:sz w:val="20"/>
        </w:rPr>
        <w:t xml:space="preserve">'Out of Metrics' es un ciclo de actos comisariado por el FAD con el apoyo de Mazda para dar a conocer el trabajo y la trayectoria de diseñadores y arquitectos que operan allí donde confluyen diseño, tecnología y entorno. El ciclo, formado por cuatro sesiones, tendrá lugar en el Mazda Space, el espacio multifuncional que la empresa automovilística tiene el Born y que ha querido dotar de contenido innovador de referencia en el ámbito de la cultura, la tecnología, el diseño y el diálogo. </w:t>
      </w:r>
    </w:p>
    <w:p w:rsidR="003F2104" w:rsidRPr="00685D0C" w:rsidRDefault="003F2104" w:rsidP="00685D0C">
      <w:pPr>
        <w:spacing w:line="360" w:lineRule="auto"/>
        <w:jc w:val="center"/>
        <w:rPr>
          <w:rFonts w:ascii="Arial" w:hAnsi="Arial" w:cs="Arial"/>
          <w:b/>
          <w:sz w:val="20"/>
        </w:rPr>
      </w:pPr>
      <w:r w:rsidRPr="00685D0C">
        <w:rPr>
          <w:rFonts w:ascii="Arial" w:hAnsi="Arial" w:cs="Arial"/>
          <w:b/>
          <w:sz w:val="20"/>
        </w:rPr>
        <w:t>#OutOfMetrics</w:t>
      </w:r>
    </w:p>
    <w:p w:rsidR="003F2104" w:rsidRPr="00685D0C" w:rsidRDefault="003F2104" w:rsidP="00685D0C">
      <w:pPr>
        <w:spacing w:line="360" w:lineRule="auto"/>
        <w:jc w:val="both"/>
        <w:rPr>
          <w:rFonts w:ascii="Arial" w:hAnsi="Arial" w:cs="Arial"/>
          <w:sz w:val="20"/>
        </w:rPr>
      </w:pPr>
    </w:p>
    <w:p w:rsidR="003F2104" w:rsidRPr="00685D0C" w:rsidRDefault="003F2104" w:rsidP="00685D0C">
      <w:pPr>
        <w:spacing w:line="360" w:lineRule="auto"/>
        <w:jc w:val="both"/>
        <w:rPr>
          <w:rFonts w:ascii="Arial" w:hAnsi="Arial" w:cs="Arial"/>
          <w:sz w:val="20"/>
        </w:rPr>
      </w:pPr>
      <w:r w:rsidRPr="00685D0C">
        <w:rPr>
          <w:rFonts w:ascii="Arial" w:hAnsi="Arial" w:cs="Arial"/>
          <w:sz w:val="20"/>
        </w:rPr>
        <w:t xml:space="preserve">Los profesionales protagonistas del ciclo 'Out of Metrics' se han ganado el reconocimiento internacional poniendo el foco en las relaciones del diseño con las personas, bien sea en el terreno de la especulación, valiéndose de la crítica al sistema o trabajando codo con codo con la comunidad. Para Mazda, su diseño KODO y su filosofía Drive Together buscan un vínculo emocional en el que coche y conductor estén en perfecta armonía. </w:t>
      </w:r>
    </w:p>
    <w:p w:rsidR="003F2104" w:rsidRPr="00685D0C" w:rsidRDefault="003F2104" w:rsidP="00685D0C">
      <w:pPr>
        <w:spacing w:line="360" w:lineRule="auto"/>
        <w:jc w:val="both"/>
        <w:rPr>
          <w:rFonts w:ascii="Arial" w:hAnsi="Arial" w:cs="Arial"/>
          <w:sz w:val="20"/>
        </w:rPr>
      </w:pPr>
    </w:p>
    <w:p w:rsidR="003F2104" w:rsidRPr="00685D0C" w:rsidRDefault="003F2104" w:rsidP="00685D0C">
      <w:pPr>
        <w:spacing w:line="360" w:lineRule="auto"/>
        <w:jc w:val="both"/>
        <w:rPr>
          <w:rFonts w:ascii="Arial" w:hAnsi="Arial" w:cs="Arial"/>
          <w:sz w:val="20"/>
        </w:rPr>
      </w:pPr>
      <w:r w:rsidRPr="00685D0C">
        <w:rPr>
          <w:rFonts w:ascii="Arial" w:hAnsi="Arial" w:cs="Arial"/>
          <w:sz w:val="20"/>
        </w:rPr>
        <w:lastRenderedPageBreak/>
        <w:t xml:space="preserve">Cada autor será presentado por un profesional conocedor de su trayectoria y ámbito de trabajo. Este mismo profesional se encargará de entrevistarlo al final del acto para profundizar con el público en los motivos que le han llevado a trabajar fuera de las métricas de mercado. </w:t>
      </w:r>
    </w:p>
    <w:p w:rsidR="003F2104" w:rsidRPr="00685D0C" w:rsidRDefault="00685D0C" w:rsidP="00685D0C">
      <w:pPr>
        <w:spacing w:line="360" w:lineRule="auto"/>
        <w:jc w:val="both"/>
        <w:rPr>
          <w:rFonts w:ascii="Arial" w:hAnsi="Arial" w:cs="Arial"/>
          <w:sz w:val="20"/>
        </w:rPr>
      </w:pPr>
      <w:hyperlink r:id="rId9" w:history="1">
        <w:r w:rsidR="00B10CE6" w:rsidRPr="00685D0C">
          <w:rPr>
            <w:rStyle w:val="Hyperlink"/>
            <w:rFonts w:ascii="Arial" w:hAnsi="Arial" w:cs="Arial"/>
            <w:sz w:val="20"/>
          </w:rPr>
          <w:t>http://www.fad.cat/outofmetrics</w:t>
        </w:r>
      </w:hyperlink>
    </w:p>
    <w:p w:rsidR="003F2104" w:rsidRPr="00685D0C" w:rsidRDefault="003F2104" w:rsidP="00685D0C">
      <w:pPr>
        <w:spacing w:line="360" w:lineRule="auto"/>
        <w:jc w:val="both"/>
        <w:rPr>
          <w:rFonts w:ascii="Arial" w:hAnsi="Arial" w:cs="Arial"/>
          <w:sz w:val="20"/>
        </w:rPr>
      </w:pPr>
    </w:p>
    <w:p w:rsidR="003F2104" w:rsidRPr="00685D0C" w:rsidRDefault="003F2104" w:rsidP="00685D0C">
      <w:pPr>
        <w:spacing w:line="360" w:lineRule="auto"/>
        <w:jc w:val="both"/>
        <w:rPr>
          <w:rFonts w:ascii="Arial" w:hAnsi="Arial" w:cs="Arial"/>
          <w:b/>
          <w:sz w:val="20"/>
        </w:rPr>
      </w:pPr>
      <w:r w:rsidRPr="00685D0C">
        <w:rPr>
          <w:rFonts w:ascii="Arial" w:hAnsi="Arial" w:cs="Arial"/>
          <w:b/>
          <w:sz w:val="20"/>
        </w:rPr>
        <w:t>Sobre el FAD</w:t>
      </w:r>
    </w:p>
    <w:p w:rsidR="003F2104" w:rsidRPr="00685D0C" w:rsidRDefault="003F2104" w:rsidP="00685D0C">
      <w:pPr>
        <w:spacing w:line="360" w:lineRule="auto"/>
        <w:jc w:val="both"/>
        <w:rPr>
          <w:rFonts w:ascii="Arial" w:hAnsi="Arial" w:cs="Arial"/>
          <w:sz w:val="20"/>
        </w:rPr>
      </w:pPr>
      <w:r w:rsidRPr="00685D0C">
        <w:rPr>
          <w:rFonts w:ascii="Arial" w:hAnsi="Arial" w:cs="Arial"/>
          <w:sz w:val="20"/>
        </w:rPr>
        <w:t>El FAD es una asociación sin ánimo de lucro dedicada a la promoción del diseño, la arquitectura y las Artes desde 1903. En su seno conviven cinco asociaciones de profesionales: ADI-FAD (diseño industrial), ADG-FAD (diseño gráfico y comunicación visual), ARQUIN-FAD (arquitectura e interiorismo), A-FAD (arte, artesanía y joyería contemporánea), y MODA-FAD (diseño de moda).</w:t>
      </w:r>
    </w:p>
    <w:p w:rsidR="001F7D6F" w:rsidRPr="00685D0C" w:rsidRDefault="001F7D6F" w:rsidP="00685D0C">
      <w:pPr>
        <w:spacing w:line="360" w:lineRule="auto"/>
        <w:jc w:val="both"/>
        <w:rPr>
          <w:rFonts w:ascii="Arial" w:hAnsi="Arial" w:cs="Arial"/>
          <w:b/>
          <w:sz w:val="20"/>
        </w:rPr>
      </w:pPr>
    </w:p>
    <w:p w:rsidR="00C90462" w:rsidRPr="00685D0C" w:rsidRDefault="00C90462" w:rsidP="00685D0C">
      <w:pPr>
        <w:spacing w:line="360" w:lineRule="auto"/>
        <w:jc w:val="both"/>
        <w:rPr>
          <w:rFonts w:ascii="Arial" w:hAnsi="Arial" w:cs="Arial"/>
          <w:b/>
          <w:sz w:val="20"/>
        </w:rPr>
      </w:pPr>
      <w:r w:rsidRPr="00685D0C">
        <w:rPr>
          <w:rFonts w:ascii="Arial" w:hAnsi="Arial" w:cs="Arial"/>
          <w:b/>
          <w:sz w:val="20"/>
        </w:rPr>
        <w:t>Sobre Mazda Space (C/ Comerç, 60. Barcelona)</w:t>
      </w:r>
    </w:p>
    <w:p w:rsidR="00C90462" w:rsidRPr="00685D0C" w:rsidRDefault="00C90462" w:rsidP="00685D0C">
      <w:pPr>
        <w:spacing w:line="360" w:lineRule="auto"/>
        <w:jc w:val="both"/>
        <w:rPr>
          <w:rFonts w:ascii="Arial" w:hAnsi="Arial" w:cs="Arial"/>
          <w:sz w:val="20"/>
        </w:rPr>
      </w:pPr>
      <w:r w:rsidRPr="00685D0C">
        <w:rPr>
          <w:rFonts w:ascii="Arial" w:hAnsi="Arial" w:cs="Arial"/>
          <w:sz w:val="20"/>
        </w:rPr>
        <w:t>Mazda Space es el espacio cultural de la marca automovilística en Barcelona. Mazda apuesta por una forma diferente de vivir la automoción, buscando que coche y conductor se encuentren en perfecta armonía: Drive Together. Por eso apuesta por la búsqueda de experiencias innovadoras y auténticas en tecnología, música, diseño, arte y creatividad.</w:t>
      </w:r>
    </w:p>
    <w:p w:rsidR="00C90462" w:rsidRPr="00685D0C" w:rsidRDefault="00C90462" w:rsidP="00685D0C">
      <w:pPr>
        <w:spacing w:line="360" w:lineRule="auto"/>
        <w:jc w:val="both"/>
        <w:rPr>
          <w:rFonts w:ascii="Arial" w:hAnsi="Arial" w:cs="Arial"/>
          <w:sz w:val="20"/>
        </w:rPr>
      </w:pPr>
    </w:p>
    <w:p w:rsidR="00C90462" w:rsidRPr="00685D0C" w:rsidRDefault="00C90462" w:rsidP="00685D0C">
      <w:pPr>
        <w:spacing w:line="360" w:lineRule="auto"/>
        <w:jc w:val="both"/>
        <w:rPr>
          <w:rFonts w:ascii="Arial" w:hAnsi="Arial" w:cs="Arial"/>
          <w:sz w:val="20"/>
        </w:rPr>
      </w:pPr>
      <w:r w:rsidRPr="00685D0C">
        <w:rPr>
          <w:rFonts w:ascii="Arial" w:hAnsi="Arial" w:cs="Arial"/>
          <w:sz w:val="20"/>
        </w:rPr>
        <w:t>Más información sobre el espacio y su programación en:</w:t>
      </w:r>
    </w:p>
    <w:p w:rsidR="00C90462" w:rsidRPr="00685D0C" w:rsidRDefault="00C90462" w:rsidP="00CF4467">
      <w:pPr>
        <w:jc w:val="both"/>
        <w:rPr>
          <w:rFonts w:ascii="Arial" w:hAnsi="Arial" w:cs="Arial"/>
          <w:sz w:val="20"/>
        </w:rPr>
      </w:pPr>
    </w:p>
    <w:p w:rsidR="00C90462" w:rsidRPr="00685D0C" w:rsidRDefault="00685D0C" w:rsidP="00CF4467">
      <w:pPr>
        <w:jc w:val="both"/>
        <w:rPr>
          <w:rFonts w:ascii="Arial" w:hAnsi="Arial" w:cs="Arial"/>
          <w:sz w:val="20"/>
        </w:rPr>
      </w:pPr>
      <w:hyperlink r:id="rId10" w:history="1">
        <w:r w:rsidR="00C90462" w:rsidRPr="00685D0C">
          <w:rPr>
            <w:rStyle w:val="Hyperlink"/>
            <w:rFonts w:ascii="Arial" w:hAnsi="Arial" w:cs="Arial"/>
            <w:sz w:val="20"/>
          </w:rPr>
          <w:t>www.mazda.es/mazda-spirit/mazdaspace</w:t>
        </w:r>
      </w:hyperlink>
      <w:r w:rsidR="00C90462" w:rsidRPr="00685D0C">
        <w:rPr>
          <w:rFonts w:ascii="Arial" w:hAnsi="Arial" w:cs="Arial"/>
          <w:sz w:val="20"/>
        </w:rPr>
        <w:t xml:space="preserve"> /  </w:t>
      </w:r>
      <w:hyperlink r:id="rId11" w:history="1">
        <w:r w:rsidR="00C90462" w:rsidRPr="00685D0C">
          <w:rPr>
            <w:rStyle w:val="Hyperlink"/>
            <w:rFonts w:ascii="Arial" w:hAnsi="Arial" w:cs="Arial"/>
            <w:sz w:val="20"/>
          </w:rPr>
          <w:t>www.mazda.es/events/actualidad</w:t>
        </w:r>
      </w:hyperlink>
    </w:p>
    <w:p w:rsidR="00C90462" w:rsidRPr="00685D0C" w:rsidRDefault="00C90462" w:rsidP="00C90462">
      <w:pPr>
        <w:rPr>
          <w:rFonts w:ascii="Arial" w:hAnsi="Arial" w:cs="Arial"/>
          <w:sz w:val="20"/>
        </w:rPr>
      </w:pPr>
    </w:p>
    <w:p w:rsidR="00397DA5" w:rsidRPr="00685D0C" w:rsidRDefault="00397DA5" w:rsidP="001C3619">
      <w:pPr>
        <w:jc w:val="center"/>
        <w:rPr>
          <w:rFonts w:ascii="Arial" w:hAnsi="Arial" w:cs="Arial"/>
          <w:sz w:val="20"/>
          <w:szCs w:val="20"/>
        </w:rPr>
      </w:pPr>
      <w:r w:rsidRPr="00685D0C">
        <w:rPr>
          <w:rFonts w:ascii="Arial" w:hAnsi="Arial" w:cs="Arial"/>
          <w:sz w:val="20"/>
          <w:szCs w:val="20"/>
          <w:lang w:val="es-ES"/>
        </w:rPr>
        <w:t>###</w:t>
      </w:r>
    </w:p>
    <w:p w:rsidR="005F52D5" w:rsidRPr="00685D0C" w:rsidRDefault="005F52D5" w:rsidP="00397DA5">
      <w:pPr>
        <w:autoSpaceDE w:val="0"/>
        <w:autoSpaceDN w:val="0"/>
        <w:adjustRightInd w:val="0"/>
        <w:rPr>
          <w:rFonts w:ascii="Arial" w:hAnsi="Arial" w:cs="Arial"/>
          <w:bCs/>
          <w:sz w:val="16"/>
          <w:szCs w:val="16"/>
          <w:lang w:eastAsia="ja-JP"/>
        </w:rPr>
      </w:pPr>
    </w:p>
    <w:p w:rsidR="00397DA5" w:rsidRPr="00685D0C" w:rsidRDefault="00397DA5" w:rsidP="00397DA5">
      <w:pPr>
        <w:autoSpaceDE w:val="0"/>
        <w:autoSpaceDN w:val="0"/>
        <w:adjustRightInd w:val="0"/>
        <w:rPr>
          <w:rFonts w:ascii="Arial" w:hAnsi="Arial" w:cs="Arial"/>
          <w:bCs/>
          <w:sz w:val="16"/>
          <w:szCs w:val="16"/>
          <w:lang w:eastAsia="ja-JP"/>
        </w:rPr>
      </w:pPr>
      <w:r w:rsidRPr="00685D0C">
        <w:rPr>
          <w:rFonts w:ascii="Arial" w:hAnsi="Arial" w:cs="Arial"/>
          <w:bCs/>
          <w:sz w:val="16"/>
          <w:szCs w:val="16"/>
          <w:lang w:eastAsia="ja-JP"/>
        </w:rPr>
        <w:t>Para más información:</w:t>
      </w:r>
    </w:p>
    <w:p w:rsidR="00397DA5" w:rsidRPr="00685D0C" w:rsidRDefault="00397DA5" w:rsidP="00397DA5">
      <w:pPr>
        <w:autoSpaceDE w:val="0"/>
        <w:autoSpaceDN w:val="0"/>
        <w:adjustRightInd w:val="0"/>
        <w:rPr>
          <w:rFonts w:ascii="Arial" w:hAnsi="Arial" w:cs="Arial"/>
          <w:bCs/>
          <w:sz w:val="16"/>
          <w:szCs w:val="16"/>
          <w:lang w:eastAsia="ja-JP"/>
        </w:rPr>
      </w:pPr>
    </w:p>
    <w:p w:rsidR="00C90462" w:rsidRPr="00685D0C" w:rsidRDefault="00C90462" w:rsidP="00397DA5">
      <w:pPr>
        <w:autoSpaceDE w:val="0"/>
        <w:autoSpaceDN w:val="0"/>
        <w:adjustRightInd w:val="0"/>
        <w:rPr>
          <w:rFonts w:ascii="Arial" w:hAnsi="Arial" w:cs="Arial"/>
          <w:bCs/>
          <w:sz w:val="16"/>
          <w:szCs w:val="16"/>
          <w:lang w:eastAsia="ja-JP"/>
        </w:rPr>
        <w:sectPr w:rsidR="00C90462" w:rsidRPr="00685D0C" w:rsidSect="00A05ECC">
          <w:headerReference w:type="default" r:id="rId12"/>
          <w:footerReference w:type="default" r:id="rId13"/>
          <w:pgSz w:w="11900" w:h="16820"/>
          <w:pgMar w:top="2977" w:right="1837" w:bottom="2552" w:left="1418" w:header="709" w:footer="709" w:gutter="0"/>
          <w:cols w:space="708"/>
          <w:docGrid w:linePitch="360"/>
        </w:sectPr>
      </w:pPr>
    </w:p>
    <w:p w:rsidR="00397DA5" w:rsidRPr="00685D0C" w:rsidRDefault="00397DA5" w:rsidP="00397DA5">
      <w:pPr>
        <w:autoSpaceDE w:val="0"/>
        <w:autoSpaceDN w:val="0"/>
        <w:adjustRightInd w:val="0"/>
        <w:rPr>
          <w:rFonts w:ascii="Arial" w:hAnsi="Arial" w:cs="Arial"/>
          <w:bCs/>
          <w:sz w:val="16"/>
          <w:szCs w:val="16"/>
          <w:lang w:eastAsia="ja-JP"/>
        </w:rPr>
      </w:pPr>
      <w:r w:rsidRPr="00685D0C">
        <w:rPr>
          <w:rFonts w:ascii="Arial" w:hAnsi="Arial" w:cs="Arial"/>
          <w:bCs/>
          <w:sz w:val="16"/>
          <w:szCs w:val="16"/>
          <w:lang w:eastAsia="ja-JP"/>
        </w:rPr>
        <w:lastRenderedPageBreak/>
        <w:t>Natalia García</w:t>
      </w:r>
    </w:p>
    <w:p w:rsidR="00397DA5" w:rsidRPr="00685D0C" w:rsidRDefault="00397DA5" w:rsidP="00397DA5">
      <w:pPr>
        <w:autoSpaceDE w:val="0"/>
        <w:autoSpaceDN w:val="0"/>
        <w:adjustRightInd w:val="0"/>
        <w:rPr>
          <w:rFonts w:ascii="Arial" w:hAnsi="Arial" w:cs="Arial"/>
          <w:bCs/>
          <w:sz w:val="16"/>
          <w:szCs w:val="16"/>
          <w:lang w:eastAsia="ja-JP"/>
        </w:rPr>
      </w:pPr>
      <w:r w:rsidRPr="00685D0C">
        <w:rPr>
          <w:rFonts w:ascii="Arial" w:hAnsi="Arial" w:cs="Arial"/>
          <w:bCs/>
          <w:sz w:val="16"/>
          <w:szCs w:val="16"/>
          <w:lang w:eastAsia="ja-JP"/>
        </w:rPr>
        <w:t>Directora de comunicación</w:t>
      </w:r>
    </w:p>
    <w:p w:rsidR="00397DA5" w:rsidRPr="00685D0C" w:rsidRDefault="00397DA5" w:rsidP="00397DA5">
      <w:pPr>
        <w:autoSpaceDE w:val="0"/>
        <w:autoSpaceDN w:val="0"/>
        <w:adjustRightInd w:val="0"/>
        <w:rPr>
          <w:rFonts w:ascii="Arial" w:hAnsi="Arial" w:cs="Arial"/>
          <w:bCs/>
          <w:sz w:val="16"/>
          <w:szCs w:val="16"/>
          <w:lang w:eastAsia="ja-JP"/>
        </w:rPr>
      </w:pPr>
      <w:r w:rsidRPr="00685D0C">
        <w:rPr>
          <w:rFonts w:ascii="Arial" w:hAnsi="Arial" w:cs="Arial"/>
          <w:bCs/>
          <w:sz w:val="16"/>
          <w:szCs w:val="16"/>
          <w:lang w:eastAsia="ja-JP"/>
        </w:rPr>
        <w:t>Telf. 914185468/80</w:t>
      </w:r>
    </w:p>
    <w:p w:rsidR="00397DA5" w:rsidRPr="00685D0C" w:rsidRDefault="00685D0C" w:rsidP="00397DA5">
      <w:pPr>
        <w:autoSpaceDE w:val="0"/>
        <w:autoSpaceDN w:val="0"/>
        <w:adjustRightInd w:val="0"/>
        <w:rPr>
          <w:rFonts w:ascii="Arial" w:hAnsi="Arial" w:cs="Arial"/>
          <w:bCs/>
          <w:sz w:val="16"/>
          <w:szCs w:val="16"/>
          <w:lang w:eastAsia="ja-JP"/>
        </w:rPr>
      </w:pPr>
      <w:hyperlink r:id="rId14" w:history="1">
        <w:r w:rsidR="00397DA5" w:rsidRPr="00685D0C">
          <w:rPr>
            <w:rStyle w:val="Hyperlink"/>
            <w:rFonts w:ascii="Arial" w:hAnsi="Arial" w:cs="Arial"/>
            <w:bCs/>
            <w:sz w:val="16"/>
            <w:szCs w:val="16"/>
            <w:lang w:eastAsia="ja-JP"/>
          </w:rPr>
          <w:t>ngarcia@mazdaeur.com</w:t>
        </w:r>
      </w:hyperlink>
    </w:p>
    <w:p w:rsidR="00397DA5" w:rsidRPr="00685D0C" w:rsidRDefault="00397DA5" w:rsidP="00397DA5">
      <w:pPr>
        <w:autoSpaceDE w:val="0"/>
        <w:autoSpaceDN w:val="0"/>
        <w:adjustRightInd w:val="0"/>
        <w:rPr>
          <w:rFonts w:ascii="Arial" w:hAnsi="Arial" w:cs="Arial"/>
          <w:bCs/>
          <w:sz w:val="16"/>
          <w:szCs w:val="16"/>
          <w:lang w:eastAsia="ja-JP"/>
        </w:rPr>
      </w:pPr>
    </w:p>
    <w:p w:rsidR="00C90462" w:rsidRPr="00685D0C" w:rsidRDefault="00C90462" w:rsidP="00397DA5">
      <w:pPr>
        <w:autoSpaceDE w:val="0"/>
        <w:autoSpaceDN w:val="0"/>
        <w:adjustRightInd w:val="0"/>
        <w:rPr>
          <w:rFonts w:ascii="Arial" w:hAnsi="Arial" w:cs="Arial"/>
          <w:bCs/>
          <w:sz w:val="16"/>
          <w:szCs w:val="16"/>
          <w:lang w:eastAsia="ja-JP"/>
        </w:rPr>
      </w:pPr>
    </w:p>
    <w:p w:rsidR="00397DA5" w:rsidRPr="00685D0C" w:rsidRDefault="005F52D5" w:rsidP="00397DA5">
      <w:pPr>
        <w:autoSpaceDE w:val="0"/>
        <w:autoSpaceDN w:val="0"/>
        <w:adjustRightInd w:val="0"/>
        <w:rPr>
          <w:rFonts w:ascii="Arial" w:hAnsi="Arial" w:cs="Arial"/>
          <w:bCs/>
          <w:sz w:val="16"/>
          <w:szCs w:val="16"/>
          <w:lang w:eastAsia="ja-JP"/>
        </w:rPr>
      </w:pPr>
      <w:r w:rsidRPr="00685D0C">
        <w:rPr>
          <w:rFonts w:ascii="Arial" w:hAnsi="Arial" w:cs="Arial"/>
          <w:bCs/>
          <w:sz w:val="16"/>
          <w:szCs w:val="16"/>
          <w:lang w:eastAsia="ja-JP"/>
        </w:rPr>
        <w:lastRenderedPageBreak/>
        <w:t>Ángel Miranda</w:t>
      </w:r>
    </w:p>
    <w:p w:rsidR="00397DA5" w:rsidRPr="00685D0C" w:rsidRDefault="00A12682" w:rsidP="00397DA5">
      <w:pPr>
        <w:autoSpaceDE w:val="0"/>
        <w:autoSpaceDN w:val="0"/>
        <w:adjustRightInd w:val="0"/>
        <w:rPr>
          <w:rFonts w:ascii="Arial" w:hAnsi="Arial" w:cs="Arial"/>
          <w:bCs/>
          <w:sz w:val="16"/>
          <w:szCs w:val="16"/>
          <w:lang w:eastAsia="ja-JP"/>
        </w:rPr>
      </w:pPr>
      <w:r w:rsidRPr="00685D0C">
        <w:rPr>
          <w:rFonts w:ascii="Arial" w:hAnsi="Arial" w:cs="Arial"/>
          <w:bCs/>
          <w:sz w:val="16"/>
          <w:szCs w:val="16"/>
          <w:lang w:eastAsia="ja-JP"/>
        </w:rPr>
        <w:t>Comunicación, contenido</w:t>
      </w:r>
      <w:r w:rsidR="00F86801" w:rsidRPr="00685D0C">
        <w:rPr>
          <w:rFonts w:ascii="Arial" w:hAnsi="Arial" w:cs="Arial"/>
          <w:bCs/>
          <w:sz w:val="16"/>
          <w:szCs w:val="16"/>
          <w:lang w:eastAsia="ja-JP"/>
        </w:rPr>
        <w:t>s</w:t>
      </w:r>
      <w:r w:rsidRPr="00685D0C">
        <w:rPr>
          <w:rFonts w:ascii="Arial" w:hAnsi="Arial" w:cs="Arial"/>
          <w:bCs/>
          <w:sz w:val="16"/>
          <w:szCs w:val="16"/>
          <w:lang w:eastAsia="ja-JP"/>
        </w:rPr>
        <w:t>, rrss</w:t>
      </w:r>
    </w:p>
    <w:p w:rsidR="00397DA5" w:rsidRPr="00685D0C" w:rsidRDefault="00397DA5" w:rsidP="00397DA5">
      <w:pPr>
        <w:autoSpaceDE w:val="0"/>
        <w:autoSpaceDN w:val="0"/>
        <w:adjustRightInd w:val="0"/>
        <w:rPr>
          <w:rFonts w:ascii="Arial" w:hAnsi="Arial" w:cs="Arial"/>
          <w:bCs/>
          <w:sz w:val="16"/>
          <w:szCs w:val="16"/>
          <w:lang w:eastAsia="ja-JP"/>
        </w:rPr>
      </w:pPr>
      <w:r w:rsidRPr="00685D0C">
        <w:rPr>
          <w:rFonts w:ascii="Arial" w:hAnsi="Arial" w:cs="Arial"/>
          <w:bCs/>
          <w:sz w:val="16"/>
          <w:szCs w:val="16"/>
          <w:lang w:eastAsia="ja-JP"/>
        </w:rPr>
        <w:t>Telf. 914185450/80</w:t>
      </w:r>
    </w:p>
    <w:p w:rsidR="00397DA5" w:rsidRPr="00685D0C" w:rsidRDefault="005F52D5" w:rsidP="00397DA5">
      <w:pPr>
        <w:autoSpaceDE w:val="0"/>
        <w:autoSpaceDN w:val="0"/>
        <w:adjustRightInd w:val="0"/>
        <w:rPr>
          <w:rStyle w:val="Hyperlink"/>
          <w:rFonts w:ascii="Arial" w:hAnsi="Arial" w:cs="Arial"/>
          <w:bCs/>
          <w:sz w:val="16"/>
          <w:szCs w:val="16"/>
          <w:lang w:eastAsia="ja-JP"/>
        </w:rPr>
      </w:pPr>
      <w:r w:rsidRPr="00685D0C">
        <w:rPr>
          <w:rFonts w:ascii="Arial" w:hAnsi="Arial" w:cs="Arial"/>
          <w:bCs/>
          <w:sz w:val="16"/>
          <w:szCs w:val="16"/>
          <w:lang w:eastAsia="ja-JP"/>
        </w:rPr>
        <w:fldChar w:fldCharType="begin"/>
      </w:r>
      <w:r w:rsidRPr="00685D0C">
        <w:rPr>
          <w:rFonts w:ascii="Arial" w:hAnsi="Arial" w:cs="Arial"/>
          <w:bCs/>
          <w:sz w:val="16"/>
          <w:szCs w:val="16"/>
          <w:lang w:eastAsia="ja-JP"/>
        </w:rPr>
        <w:instrText xml:space="preserve"> HYPERLINK "mailto:amiranda@mazdaeur.com" </w:instrText>
      </w:r>
      <w:r w:rsidRPr="00685D0C">
        <w:rPr>
          <w:rFonts w:ascii="Arial" w:hAnsi="Arial" w:cs="Arial"/>
          <w:bCs/>
          <w:sz w:val="16"/>
          <w:szCs w:val="16"/>
          <w:lang w:eastAsia="ja-JP"/>
        </w:rPr>
        <w:fldChar w:fldCharType="separate"/>
      </w:r>
      <w:r w:rsidRPr="00685D0C">
        <w:rPr>
          <w:rStyle w:val="Hyperlink"/>
          <w:rFonts w:ascii="Arial" w:hAnsi="Arial" w:cs="Arial"/>
          <w:bCs/>
          <w:sz w:val="16"/>
          <w:szCs w:val="16"/>
          <w:lang w:eastAsia="ja-JP"/>
        </w:rPr>
        <w:t>amiranda@mazdaeur.com</w:t>
      </w:r>
    </w:p>
    <w:p w:rsidR="005F52D5" w:rsidRPr="00685D0C" w:rsidRDefault="005F52D5" w:rsidP="00397DA5">
      <w:pPr>
        <w:autoSpaceDE w:val="0"/>
        <w:autoSpaceDN w:val="0"/>
        <w:adjustRightInd w:val="0"/>
        <w:rPr>
          <w:rFonts w:ascii="Arial" w:hAnsi="Arial" w:cs="Arial"/>
          <w:bCs/>
          <w:sz w:val="16"/>
          <w:szCs w:val="16"/>
          <w:lang w:eastAsia="ja-JP"/>
        </w:rPr>
      </w:pPr>
      <w:r w:rsidRPr="00685D0C">
        <w:rPr>
          <w:rFonts w:ascii="Arial" w:hAnsi="Arial" w:cs="Arial"/>
          <w:bCs/>
          <w:sz w:val="16"/>
          <w:szCs w:val="16"/>
          <w:lang w:eastAsia="ja-JP"/>
        </w:rPr>
        <w:fldChar w:fldCharType="end"/>
      </w:r>
    </w:p>
    <w:p w:rsidR="00397DA5" w:rsidRPr="00685D0C" w:rsidRDefault="00397DA5" w:rsidP="00397DA5">
      <w:pPr>
        <w:autoSpaceDE w:val="0"/>
        <w:autoSpaceDN w:val="0"/>
        <w:adjustRightInd w:val="0"/>
        <w:rPr>
          <w:rFonts w:ascii="Arial" w:hAnsi="Arial" w:cs="Arial"/>
          <w:bCs/>
          <w:sz w:val="16"/>
          <w:szCs w:val="16"/>
          <w:lang w:eastAsia="ja-JP"/>
        </w:rPr>
      </w:pPr>
    </w:p>
    <w:p w:rsidR="00397DA5" w:rsidRPr="00685D0C" w:rsidRDefault="00685D0C" w:rsidP="00397DA5">
      <w:pPr>
        <w:autoSpaceDE w:val="0"/>
        <w:autoSpaceDN w:val="0"/>
        <w:adjustRightInd w:val="0"/>
        <w:rPr>
          <w:rFonts w:ascii="Arial" w:hAnsi="Arial" w:cs="Arial"/>
          <w:bCs/>
          <w:sz w:val="16"/>
          <w:szCs w:val="16"/>
          <w:lang w:eastAsia="ja-JP"/>
        </w:rPr>
      </w:pPr>
      <w:hyperlink r:id="rId15" w:history="1">
        <w:r w:rsidR="00397DA5" w:rsidRPr="00685D0C">
          <w:rPr>
            <w:rStyle w:val="Hyperlink"/>
            <w:rFonts w:ascii="Arial" w:hAnsi="Arial" w:cs="Arial"/>
            <w:bCs/>
            <w:sz w:val="16"/>
            <w:szCs w:val="16"/>
            <w:lang w:eastAsia="ja-JP"/>
          </w:rPr>
          <w:t>www.mazda-press.es</w:t>
        </w:r>
      </w:hyperlink>
    </w:p>
    <w:p w:rsidR="00397DA5" w:rsidRPr="00685D0C" w:rsidRDefault="00397DA5" w:rsidP="00397DA5">
      <w:pPr>
        <w:autoSpaceDE w:val="0"/>
        <w:autoSpaceDN w:val="0"/>
        <w:adjustRightInd w:val="0"/>
        <w:rPr>
          <w:rFonts w:ascii="Arial" w:hAnsi="Arial" w:cs="Arial"/>
          <w:bCs/>
          <w:sz w:val="16"/>
          <w:szCs w:val="16"/>
          <w:lang w:eastAsia="ja-JP"/>
        </w:rPr>
      </w:pPr>
      <w:r w:rsidRPr="00685D0C">
        <w:rPr>
          <w:rFonts w:ascii="Arial" w:hAnsi="Arial" w:cs="Arial"/>
          <w:bCs/>
          <w:sz w:val="16"/>
          <w:szCs w:val="16"/>
          <w:lang w:eastAsia="ja-JP"/>
        </w:rPr>
        <w:t xml:space="preserve">Web oficial: </w:t>
      </w:r>
      <w:hyperlink r:id="rId16" w:history="1">
        <w:r w:rsidRPr="00685D0C">
          <w:rPr>
            <w:rStyle w:val="Hyperlink"/>
            <w:rFonts w:ascii="Arial" w:hAnsi="Arial" w:cs="Arial"/>
            <w:bCs/>
            <w:sz w:val="16"/>
            <w:szCs w:val="16"/>
            <w:lang w:eastAsia="ja-JP"/>
          </w:rPr>
          <w:t>www.mazda.es</w:t>
        </w:r>
      </w:hyperlink>
    </w:p>
    <w:p w:rsidR="00397DA5" w:rsidRPr="00685D0C" w:rsidRDefault="00397DA5" w:rsidP="00397DA5">
      <w:pPr>
        <w:autoSpaceDE w:val="0"/>
        <w:autoSpaceDN w:val="0"/>
        <w:adjustRightInd w:val="0"/>
        <w:rPr>
          <w:rFonts w:ascii="Arial" w:hAnsi="Arial" w:cs="Arial"/>
          <w:bCs/>
          <w:sz w:val="16"/>
          <w:szCs w:val="16"/>
          <w:lang w:eastAsia="ja-JP"/>
        </w:rPr>
      </w:pPr>
      <w:r w:rsidRPr="00685D0C">
        <w:rPr>
          <w:rFonts w:ascii="Arial" w:hAnsi="Arial" w:cs="Arial"/>
          <w:bCs/>
          <w:sz w:val="16"/>
          <w:szCs w:val="16"/>
          <w:lang w:eastAsia="ja-JP"/>
        </w:rPr>
        <w:t xml:space="preserve">Facebook: </w:t>
      </w:r>
      <w:hyperlink r:id="rId17" w:history="1">
        <w:r w:rsidRPr="00685D0C">
          <w:rPr>
            <w:rStyle w:val="Hyperlink"/>
            <w:rFonts w:ascii="Arial" w:hAnsi="Arial" w:cs="Arial"/>
            <w:bCs/>
            <w:sz w:val="16"/>
            <w:szCs w:val="16"/>
            <w:lang w:eastAsia="ja-JP"/>
          </w:rPr>
          <w:t>/MazdaES</w:t>
        </w:r>
      </w:hyperlink>
    </w:p>
    <w:p w:rsidR="00397DA5" w:rsidRPr="00685D0C" w:rsidRDefault="00397DA5" w:rsidP="00397DA5">
      <w:pPr>
        <w:autoSpaceDE w:val="0"/>
        <w:autoSpaceDN w:val="0"/>
        <w:adjustRightInd w:val="0"/>
        <w:rPr>
          <w:rFonts w:ascii="Arial" w:hAnsi="Arial" w:cs="Arial"/>
          <w:bCs/>
          <w:sz w:val="16"/>
          <w:szCs w:val="16"/>
          <w:lang w:eastAsia="ja-JP"/>
        </w:rPr>
      </w:pPr>
      <w:r w:rsidRPr="00685D0C">
        <w:rPr>
          <w:rFonts w:ascii="Arial" w:hAnsi="Arial" w:cs="Arial"/>
          <w:bCs/>
          <w:sz w:val="16"/>
          <w:szCs w:val="16"/>
          <w:lang w:eastAsia="ja-JP"/>
        </w:rPr>
        <w:t>Twitter:</w:t>
      </w:r>
      <w:r w:rsidRPr="00685D0C">
        <w:rPr>
          <w:rFonts w:ascii="Arial" w:hAnsi="Arial" w:cs="Arial"/>
          <w:lang w:eastAsia="ja-JP"/>
        </w:rPr>
        <w:t xml:space="preserve"> </w:t>
      </w:r>
      <w:r w:rsidRPr="00685D0C">
        <w:rPr>
          <w:rStyle w:val="Hyperlink"/>
          <w:rFonts w:ascii="Arial" w:hAnsi="Arial" w:cs="Arial"/>
          <w:bCs/>
          <w:sz w:val="16"/>
          <w:szCs w:val="16"/>
          <w:lang w:eastAsia="ja-JP"/>
        </w:rPr>
        <w:t>@MazdaEspana</w:t>
      </w:r>
    </w:p>
    <w:p w:rsidR="00C90462" w:rsidRPr="00685D0C" w:rsidRDefault="00C90462" w:rsidP="00397DA5">
      <w:pPr>
        <w:autoSpaceDE w:val="0"/>
        <w:autoSpaceDN w:val="0"/>
        <w:adjustRightInd w:val="0"/>
        <w:rPr>
          <w:rFonts w:ascii="Arial" w:hAnsi="Arial" w:cs="Arial"/>
          <w:bCs/>
          <w:sz w:val="16"/>
          <w:szCs w:val="16"/>
          <w:lang w:eastAsia="ja-JP"/>
        </w:rPr>
        <w:sectPr w:rsidR="00C90462" w:rsidRPr="00685D0C" w:rsidSect="00C90462">
          <w:type w:val="continuous"/>
          <w:pgSz w:w="11900" w:h="16820"/>
          <w:pgMar w:top="2977" w:right="1837" w:bottom="2552" w:left="1418" w:header="709" w:footer="709" w:gutter="0"/>
          <w:cols w:num="3" w:space="708"/>
          <w:docGrid w:linePitch="360"/>
        </w:sectPr>
      </w:pPr>
    </w:p>
    <w:p w:rsidR="00397DA5" w:rsidRPr="00685D0C" w:rsidRDefault="00397DA5" w:rsidP="00397DA5">
      <w:pPr>
        <w:autoSpaceDE w:val="0"/>
        <w:autoSpaceDN w:val="0"/>
        <w:adjustRightInd w:val="0"/>
        <w:rPr>
          <w:rFonts w:ascii="Arial" w:hAnsi="Arial" w:cs="Arial"/>
          <w:bCs/>
          <w:sz w:val="16"/>
          <w:szCs w:val="16"/>
          <w:lang w:eastAsia="ja-JP"/>
        </w:rPr>
      </w:pPr>
    </w:p>
    <w:p w:rsidR="00397DA5" w:rsidRPr="00685D0C" w:rsidRDefault="00397DA5" w:rsidP="00397DA5">
      <w:pPr>
        <w:autoSpaceDE w:val="0"/>
        <w:autoSpaceDN w:val="0"/>
        <w:adjustRightInd w:val="0"/>
        <w:spacing w:line="360" w:lineRule="auto"/>
        <w:jc w:val="both"/>
        <w:rPr>
          <w:rFonts w:ascii="Arial" w:hAnsi="Arial" w:cs="Arial"/>
          <w:bCs/>
          <w:sz w:val="16"/>
          <w:szCs w:val="16"/>
          <w:lang w:eastAsia="ja-JP"/>
        </w:rPr>
      </w:pPr>
      <w:r w:rsidRPr="00685D0C">
        <w:rPr>
          <w:rFonts w:ascii="Arial" w:hAnsi="Arial" w:cs="Arial"/>
          <w:b/>
          <w:bCs/>
          <w:sz w:val="16"/>
          <w:szCs w:val="16"/>
          <w:lang w:eastAsia="ja-JP"/>
        </w:rPr>
        <w:t>Mazda Motor Corporation</w:t>
      </w:r>
      <w:r w:rsidRPr="00685D0C">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685D0C"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685D0C" w:rsidRDefault="00397DA5" w:rsidP="00397DA5">
      <w:pPr>
        <w:widowControl w:val="0"/>
        <w:suppressAutoHyphens/>
        <w:spacing w:line="360" w:lineRule="auto"/>
        <w:jc w:val="both"/>
        <w:rPr>
          <w:rFonts w:ascii="Arial" w:hAnsi="Arial" w:cs="Arial"/>
          <w:bCs/>
          <w:sz w:val="16"/>
          <w:szCs w:val="16"/>
          <w:lang w:val="es-ES" w:eastAsia="ja-JP"/>
        </w:rPr>
      </w:pPr>
      <w:r w:rsidRPr="00685D0C">
        <w:rPr>
          <w:rFonts w:ascii="Arial" w:hAnsi="Arial" w:cs="Arial"/>
          <w:b/>
          <w:bCs/>
          <w:sz w:val="16"/>
          <w:szCs w:val="16"/>
          <w:lang w:eastAsia="ja-JP"/>
        </w:rPr>
        <w:t>Mazda Automóviles España, S.A.</w:t>
      </w:r>
      <w:r w:rsidRPr="00685D0C">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685D0C">
        <w:rPr>
          <w:rFonts w:ascii="Arial" w:hAnsi="Arial" w:cs="Arial"/>
          <w:bCs/>
          <w:sz w:val="16"/>
          <w:szCs w:val="16"/>
          <w:lang w:eastAsia="ja-JP"/>
        </w:rPr>
        <w:t>seis mo</w:t>
      </w:r>
      <w:r w:rsidRPr="00685D0C">
        <w:rPr>
          <w:rFonts w:ascii="Arial" w:hAnsi="Arial" w:cs="Arial"/>
          <w:bCs/>
          <w:sz w:val="16"/>
          <w:szCs w:val="16"/>
          <w:lang w:eastAsia="ja-JP"/>
        </w:rPr>
        <w:t xml:space="preserve">delos en el mercado español: Mazda2 (modelo </w:t>
      </w:r>
      <w:r w:rsidRPr="00685D0C">
        <w:rPr>
          <w:rFonts w:ascii="Arial" w:hAnsi="Arial" w:cs="Arial"/>
          <w:bCs/>
          <w:sz w:val="16"/>
          <w:szCs w:val="16"/>
          <w:lang w:eastAsia="ja-JP"/>
        </w:rPr>
        <w:lastRenderedPageBreak/>
        <w:t>urbano), Mazda3 (compacto), Mazda6 (berlina), Mazda MX-5 (descapotabl</w:t>
      </w:r>
      <w:r w:rsidR="007D5365" w:rsidRPr="00685D0C">
        <w:rPr>
          <w:rFonts w:ascii="Arial" w:hAnsi="Arial" w:cs="Arial"/>
          <w:bCs/>
          <w:sz w:val="16"/>
          <w:szCs w:val="16"/>
          <w:lang w:eastAsia="ja-JP"/>
        </w:rPr>
        <w:t>e) y los modelos SUV Mazda CX-3 y</w:t>
      </w:r>
      <w:r w:rsidRPr="00685D0C">
        <w:rPr>
          <w:rFonts w:ascii="Arial" w:hAnsi="Arial" w:cs="Arial"/>
          <w:bCs/>
          <w:sz w:val="16"/>
          <w:szCs w:val="16"/>
          <w:lang w:eastAsia="ja-JP"/>
        </w:rPr>
        <w:t xml:space="preserve"> Mazda CX-5, cubriendo prácticamente la totalidad de los segmentos del mercado. </w:t>
      </w:r>
      <w:r w:rsidRPr="00685D0C">
        <w:rPr>
          <w:rFonts w:ascii="Arial" w:hAnsi="Arial" w:cs="Arial"/>
          <w:bCs/>
          <w:sz w:val="16"/>
          <w:szCs w:val="16"/>
          <w:lang w:val="es-ES" w:eastAsia="ja-JP"/>
        </w:rPr>
        <w:t xml:space="preserve">Cuenta con un capital humano de </w:t>
      </w:r>
      <w:r w:rsidR="00416785" w:rsidRPr="00685D0C">
        <w:rPr>
          <w:rFonts w:ascii="Arial" w:hAnsi="Arial" w:cs="Arial"/>
          <w:bCs/>
          <w:sz w:val="16"/>
          <w:szCs w:val="16"/>
          <w:lang w:val="es-ES" w:eastAsia="ja-JP"/>
        </w:rPr>
        <w:t>50</w:t>
      </w:r>
      <w:r w:rsidRPr="00685D0C">
        <w:rPr>
          <w:rFonts w:ascii="Arial" w:hAnsi="Arial" w:cs="Arial"/>
          <w:bCs/>
          <w:sz w:val="16"/>
          <w:szCs w:val="16"/>
          <w:lang w:val="es-ES" w:eastAsia="ja-JP"/>
        </w:rPr>
        <w:t xml:space="preserve"> empleados.</w:t>
      </w:r>
    </w:p>
    <w:sectPr w:rsidR="00397DA5" w:rsidRPr="00685D0C" w:rsidSect="00C90462">
      <w:type w:val="continuous"/>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A0D" w:rsidRDefault="000A5A0D" w:rsidP="00420EE9">
      <w:r>
        <w:separator/>
      </w:r>
    </w:p>
  </w:endnote>
  <w:endnote w:type="continuationSeparator" w:id="0">
    <w:p w:rsidR="000A5A0D" w:rsidRDefault="000A5A0D"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altName w:val="Franklin Gothic"/>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imes New Roman"/>
    <w:charset w:val="00"/>
    <w:family w:val="auto"/>
    <w:pitch w:val="variable"/>
    <w:sig w:usb0="A00002AF"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A0D" w:rsidRPr="00397DA5" w:rsidRDefault="000A5A0D"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2F427003" wp14:editId="22CFF836">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A0D" w:rsidRDefault="000A5A0D" w:rsidP="00420EE9">
      <w:r>
        <w:separator/>
      </w:r>
    </w:p>
  </w:footnote>
  <w:footnote w:type="continuationSeparator" w:id="0">
    <w:p w:rsidR="000A5A0D" w:rsidRDefault="000A5A0D"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A0D" w:rsidRPr="0039676E" w:rsidRDefault="000A5A0D"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7A2289B9" wp14:editId="1A0A6AA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0A5A0D" w:rsidRDefault="000A5A0D"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1CA97609" wp14:editId="2C21FF0D">
          <wp:simplePos x="0" y="0"/>
          <wp:positionH relativeFrom="margin">
            <wp:posOffset>5372100</wp:posOffset>
          </wp:positionH>
          <wp:positionV relativeFrom="margin">
            <wp:posOffset>-1371600</wp:posOffset>
          </wp:positionV>
          <wp:extent cx="828000" cy="759600"/>
          <wp:effectExtent l="0" t="0" r="0" b="2540"/>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28000" cy="759600"/>
                  </a:xfrm>
                  <a:prstGeom prst="rect">
                    <a:avLst/>
                  </a:prstGeom>
                </pic:spPr>
              </pic:pic>
            </a:graphicData>
          </a:graphic>
          <wp14:sizeRelH relativeFrom="margin">
            <wp14:pctWidth>0</wp14:pctWidth>
          </wp14:sizeRelH>
          <wp14:sizeRelV relativeFrom="margin">
            <wp14:pctHeight>0</wp14:pctHeight>
          </wp14:sizeRelV>
        </wp:anchor>
      </w:drawing>
    </w:r>
  </w:p>
  <w:p w:rsidR="000A5A0D" w:rsidRPr="009C4B57" w:rsidRDefault="000A5A0D"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0A5A0D" w:rsidRPr="009C4B57" w:rsidRDefault="000A5A0D"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0A5A0D" w:rsidRPr="00E7540D" w:rsidRDefault="000A5A0D"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37FA"/>
    <w:rsid w:val="00004575"/>
    <w:rsid w:val="00024723"/>
    <w:rsid w:val="00026943"/>
    <w:rsid w:val="00043E86"/>
    <w:rsid w:val="00047642"/>
    <w:rsid w:val="00057AEC"/>
    <w:rsid w:val="00067C58"/>
    <w:rsid w:val="000809FA"/>
    <w:rsid w:val="000A5A0D"/>
    <w:rsid w:val="000B731B"/>
    <w:rsid w:val="000D4835"/>
    <w:rsid w:val="001017CB"/>
    <w:rsid w:val="001117E0"/>
    <w:rsid w:val="00132235"/>
    <w:rsid w:val="00132936"/>
    <w:rsid w:val="0013478C"/>
    <w:rsid w:val="00144A86"/>
    <w:rsid w:val="001501E1"/>
    <w:rsid w:val="00155404"/>
    <w:rsid w:val="0019632C"/>
    <w:rsid w:val="001A03C3"/>
    <w:rsid w:val="001C3619"/>
    <w:rsid w:val="001E7FE7"/>
    <w:rsid w:val="001F7D6F"/>
    <w:rsid w:val="0022159B"/>
    <w:rsid w:val="002429F3"/>
    <w:rsid w:val="00247438"/>
    <w:rsid w:val="002504F2"/>
    <w:rsid w:val="0028167B"/>
    <w:rsid w:val="00284EC9"/>
    <w:rsid w:val="002A3006"/>
    <w:rsid w:val="002A5390"/>
    <w:rsid w:val="002C461A"/>
    <w:rsid w:val="002E5269"/>
    <w:rsid w:val="002F5DE9"/>
    <w:rsid w:val="00307D2F"/>
    <w:rsid w:val="00313459"/>
    <w:rsid w:val="0032264F"/>
    <w:rsid w:val="00322E93"/>
    <w:rsid w:val="003352AE"/>
    <w:rsid w:val="0034143A"/>
    <w:rsid w:val="00345540"/>
    <w:rsid w:val="003462AF"/>
    <w:rsid w:val="00363A07"/>
    <w:rsid w:val="003664A5"/>
    <w:rsid w:val="00380F09"/>
    <w:rsid w:val="003813D6"/>
    <w:rsid w:val="00385523"/>
    <w:rsid w:val="0039676E"/>
    <w:rsid w:val="00397DA5"/>
    <w:rsid w:val="003A1050"/>
    <w:rsid w:val="003A3BF5"/>
    <w:rsid w:val="003A59DD"/>
    <w:rsid w:val="003A6425"/>
    <w:rsid w:val="003B30CA"/>
    <w:rsid w:val="003E6743"/>
    <w:rsid w:val="003F2104"/>
    <w:rsid w:val="00402149"/>
    <w:rsid w:val="00406672"/>
    <w:rsid w:val="00411B68"/>
    <w:rsid w:val="00416785"/>
    <w:rsid w:val="00420EE9"/>
    <w:rsid w:val="00436C7F"/>
    <w:rsid w:val="00452689"/>
    <w:rsid w:val="00454B6B"/>
    <w:rsid w:val="00477D11"/>
    <w:rsid w:val="00490AB7"/>
    <w:rsid w:val="004C0E85"/>
    <w:rsid w:val="004C272B"/>
    <w:rsid w:val="00510739"/>
    <w:rsid w:val="005167F3"/>
    <w:rsid w:val="00524F72"/>
    <w:rsid w:val="00531B27"/>
    <w:rsid w:val="0053554C"/>
    <w:rsid w:val="00550962"/>
    <w:rsid w:val="0057223F"/>
    <w:rsid w:val="005758FD"/>
    <w:rsid w:val="005A4327"/>
    <w:rsid w:val="005B156A"/>
    <w:rsid w:val="005B4075"/>
    <w:rsid w:val="005D7356"/>
    <w:rsid w:val="005E08B6"/>
    <w:rsid w:val="005E120F"/>
    <w:rsid w:val="005F52D5"/>
    <w:rsid w:val="00600B82"/>
    <w:rsid w:val="00611BD7"/>
    <w:rsid w:val="00624D80"/>
    <w:rsid w:val="006654FA"/>
    <w:rsid w:val="00667B94"/>
    <w:rsid w:val="00673D4D"/>
    <w:rsid w:val="00685D0C"/>
    <w:rsid w:val="0069151D"/>
    <w:rsid w:val="00694701"/>
    <w:rsid w:val="006A38BC"/>
    <w:rsid w:val="006B1C47"/>
    <w:rsid w:val="006B25BB"/>
    <w:rsid w:val="006D103E"/>
    <w:rsid w:val="006E7EC6"/>
    <w:rsid w:val="006F3B5E"/>
    <w:rsid w:val="00716007"/>
    <w:rsid w:val="00727739"/>
    <w:rsid w:val="00736423"/>
    <w:rsid w:val="00742B3D"/>
    <w:rsid w:val="00772664"/>
    <w:rsid w:val="00791144"/>
    <w:rsid w:val="007C2291"/>
    <w:rsid w:val="007C4D75"/>
    <w:rsid w:val="007C5CC5"/>
    <w:rsid w:val="007D5365"/>
    <w:rsid w:val="007E3A4E"/>
    <w:rsid w:val="007F7915"/>
    <w:rsid w:val="008025C6"/>
    <w:rsid w:val="00833E0A"/>
    <w:rsid w:val="008438AB"/>
    <w:rsid w:val="00850788"/>
    <w:rsid w:val="00850939"/>
    <w:rsid w:val="00853160"/>
    <w:rsid w:val="00854087"/>
    <w:rsid w:val="008568F3"/>
    <w:rsid w:val="00884990"/>
    <w:rsid w:val="008A12D6"/>
    <w:rsid w:val="008C14C6"/>
    <w:rsid w:val="008C36B0"/>
    <w:rsid w:val="008D420F"/>
    <w:rsid w:val="008F7A1E"/>
    <w:rsid w:val="00926580"/>
    <w:rsid w:val="0093553B"/>
    <w:rsid w:val="00956E78"/>
    <w:rsid w:val="009A325C"/>
    <w:rsid w:val="009B7BB4"/>
    <w:rsid w:val="009C170B"/>
    <w:rsid w:val="009C4D35"/>
    <w:rsid w:val="009C7A10"/>
    <w:rsid w:val="009D2E80"/>
    <w:rsid w:val="009F2189"/>
    <w:rsid w:val="00A0364E"/>
    <w:rsid w:val="00A05ECC"/>
    <w:rsid w:val="00A12682"/>
    <w:rsid w:val="00A14CA0"/>
    <w:rsid w:val="00A25279"/>
    <w:rsid w:val="00A25EAA"/>
    <w:rsid w:val="00A37BAC"/>
    <w:rsid w:val="00A37BDB"/>
    <w:rsid w:val="00A43D02"/>
    <w:rsid w:val="00A62460"/>
    <w:rsid w:val="00A67012"/>
    <w:rsid w:val="00A83F47"/>
    <w:rsid w:val="00A85EBD"/>
    <w:rsid w:val="00AC47C4"/>
    <w:rsid w:val="00AC71F0"/>
    <w:rsid w:val="00AD2DD9"/>
    <w:rsid w:val="00AF1B01"/>
    <w:rsid w:val="00AF4279"/>
    <w:rsid w:val="00AF7CCC"/>
    <w:rsid w:val="00B04986"/>
    <w:rsid w:val="00B104FA"/>
    <w:rsid w:val="00B10CE6"/>
    <w:rsid w:val="00B217E0"/>
    <w:rsid w:val="00B27E04"/>
    <w:rsid w:val="00B4323A"/>
    <w:rsid w:val="00B67525"/>
    <w:rsid w:val="00B7386C"/>
    <w:rsid w:val="00B77EA0"/>
    <w:rsid w:val="00B84B81"/>
    <w:rsid w:val="00B90FB3"/>
    <w:rsid w:val="00BA114F"/>
    <w:rsid w:val="00BD1459"/>
    <w:rsid w:val="00BE5E3A"/>
    <w:rsid w:val="00BF04FD"/>
    <w:rsid w:val="00C05283"/>
    <w:rsid w:val="00C16AF5"/>
    <w:rsid w:val="00C50246"/>
    <w:rsid w:val="00C547A0"/>
    <w:rsid w:val="00C8215F"/>
    <w:rsid w:val="00C90462"/>
    <w:rsid w:val="00CB4CC3"/>
    <w:rsid w:val="00CC7DB3"/>
    <w:rsid w:val="00CF4467"/>
    <w:rsid w:val="00D06726"/>
    <w:rsid w:val="00D2459A"/>
    <w:rsid w:val="00D30933"/>
    <w:rsid w:val="00D30E91"/>
    <w:rsid w:val="00D43E05"/>
    <w:rsid w:val="00D454B5"/>
    <w:rsid w:val="00D57065"/>
    <w:rsid w:val="00D706ED"/>
    <w:rsid w:val="00D86AB3"/>
    <w:rsid w:val="00DA317B"/>
    <w:rsid w:val="00DD71F5"/>
    <w:rsid w:val="00DF10F6"/>
    <w:rsid w:val="00E143B3"/>
    <w:rsid w:val="00E24660"/>
    <w:rsid w:val="00E2549B"/>
    <w:rsid w:val="00E41189"/>
    <w:rsid w:val="00E71D9A"/>
    <w:rsid w:val="00E7540D"/>
    <w:rsid w:val="00E82E3D"/>
    <w:rsid w:val="00E93387"/>
    <w:rsid w:val="00E9763E"/>
    <w:rsid w:val="00EB7282"/>
    <w:rsid w:val="00EC2132"/>
    <w:rsid w:val="00EF4BC7"/>
    <w:rsid w:val="00F26AA0"/>
    <w:rsid w:val="00F42365"/>
    <w:rsid w:val="00F42A11"/>
    <w:rsid w:val="00F441D7"/>
    <w:rsid w:val="00F50071"/>
    <w:rsid w:val="00F52351"/>
    <w:rsid w:val="00F52EF4"/>
    <w:rsid w:val="00F65147"/>
    <w:rsid w:val="00F85EC0"/>
    <w:rsid w:val="00F86801"/>
    <w:rsid w:val="00F92D3D"/>
    <w:rsid w:val="00F94AEF"/>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facebook.com/MazdaES" TargetMode="External"/><Relationship Id="rId2" Type="http://schemas.openxmlformats.org/officeDocument/2006/relationships/numbering" Target="numbering.xml"/><Relationship Id="rId16" Type="http://schemas.openxmlformats.org/officeDocument/2006/relationships/hyperlink" Target="http://www.mazda.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ad.mme.mazdaeur.com\mazda\mae\APUBLICOS\EVENTOS\2017\FAD%20Out%20of%20metrics\FAD2\www.mazda.es\events\actualidad" TargetMode="External"/><Relationship Id="rId5" Type="http://schemas.openxmlformats.org/officeDocument/2006/relationships/settings" Target="settings.xml"/><Relationship Id="rId15" Type="http://schemas.openxmlformats.org/officeDocument/2006/relationships/hyperlink" Target="http://www.mazda-press.es" TargetMode="External"/><Relationship Id="rId10" Type="http://schemas.openxmlformats.org/officeDocument/2006/relationships/hyperlink" Target="file:///\\ad.mme.mazdaeur.com\mazda\mae\APUBLICOS\EVENTOS\2017\FAD%20Out%20of%20metrics\FAD2\www.mazda.es\mazda-spirit\mazdaspac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fad.cat/outofmetrics" TargetMode="External"/><Relationship Id="rId14" Type="http://schemas.openxmlformats.org/officeDocument/2006/relationships/hyperlink" Target="mailto:ngarcia@mazdaeu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5D351-085F-462E-8F14-7D19B297B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1068</Words>
  <Characters>6092</Characters>
  <Application>Microsoft Office Word</Application>
  <DocSecurity>0</DocSecurity>
  <Lines>50</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7146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Garcia Talavera, Hector (H.)</cp:lastModifiedBy>
  <cp:revision>6</cp:revision>
  <cp:lastPrinted>2017-12-18T11:09:00Z</cp:lastPrinted>
  <dcterms:created xsi:type="dcterms:W3CDTF">2017-12-15T09:28:00Z</dcterms:created>
  <dcterms:modified xsi:type="dcterms:W3CDTF">2017-12-18T11:09:00Z</dcterms:modified>
</cp:coreProperties>
</file>