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1D67" w:rsidRPr="00771D67" w:rsidRDefault="00771D67" w:rsidP="00771D67">
      <w:pPr>
        <w:spacing w:line="360" w:lineRule="auto"/>
        <w:jc w:val="center"/>
        <w:rPr>
          <w:rFonts w:ascii="Arial" w:hAnsi="Arial" w:cs="Arial"/>
          <w:b/>
          <w:sz w:val="32"/>
          <w:szCs w:val="32"/>
          <w:lang w:val="es-ES"/>
        </w:rPr>
      </w:pPr>
      <w:r w:rsidRPr="00771D67">
        <w:rPr>
          <w:rFonts w:ascii="Arial" w:hAnsi="Arial" w:cs="Arial"/>
          <w:b/>
          <w:sz w:val="32"/>
          <w:szCs w:val="32"/>
          <w:lang w:val="es-ES"/>
        </w:rPr>
        <w:t xml:space="preserve">Mazda y Toyota establecen la </w:t>
      </w:r>
      <w:r w:rsidRPr="00771D67">
        <w:rPr>
          <w:rFonts w:ascii="Arial" w:hAnsi="Arial" w:cs="Arial"/>
          <w:b/>
          <w:i/>
          <w:sz w:val="32"/>
          <w:szCs w:val="32"/>
          <w:lang w:val="es-ES"/>
        </w:rPr>
        <w:t>joint-venture</w:t>
      </w:r>
      <w:r w:rsidRPr="00771D67">
        <w:rPr>
          <w:rFonts w:ascii="Arial" w:hAnsi="Arial" w:cs="Arial"/>
          <w:b/>
          <w:sz w:val="32"/>
          <w:szCs w:val="32"/>
          <w:lang w:val="es-ES"/>
        </w:rPr>
        <w:t xml:space="preserve"> </w:t>
      </w:r>
      <w:r w:rsidRPr="00771D67">
        <w:rPr>
          <w:rFonts w:ascii="Arial" w:hAnsi="Arial" w:cs="Arial"/>
          <w:b/>
          <w:sz w:val="32"/>
          <w:szCs w:val="32"/>
          <w:lang w:val="es-ES"/>
        </w:rPr>
        <w:br/>
        <w:t>“Mazda Toyota Manufacturing, U.S.A., Inc.”</w:t>
      </w:r>
    </w:p>
    <w:p w:rsidR="00EE6207" w:rsidRPr="00771D67" w:rsidRDefault="00EE6207" w:rsidP="008C1755">
      <w:pPr>
        <w:spacing w:line="360" w:lineRule="auto"/>
        <w:jc w:val="center"/>
        <w:rPr>
          <w:rFonts w:ascii="Arial" w:hAnsi="Arial" w:cs="Arial"/>
          <w:b/>
          <w:sz w:val="20"/>
          <w:szCs w:val="22"/>
          <w:lang w:val="es-ES"/>
        </w:rPr>
      </w:pPr>
    </w:p>
    <w:p w:rsidR="00771D67" w:rsidRPr="00771D67" w:rsidRDefault="00771D67" w:rsidP="005964A1">
      <w:pPr>
        <w:spacing w:line="360" w:lineRule="auto"/>
        <w:jc w:val="center"/>
        <w:rPr>
          <w:rFonts w:ascii="Arial" w:hAnsi="Arial" w:cs="Arial"/>
          <w:sz w:val="20"/>
          <w:szCs w:val="20"/>
          <w:lang w:val="es-ES"/>
        </w:rPr>
      </w:pPr>
      <w:bookmarkStart w:id="0" w:name="_GoBack"/>
      <w:r w:rsidRPr="00771D67">
        <w:rPr>
          <w:rFonts w:ascii="Arial" w:hAnsi="Arial" w:cs="Arial"/>
          <w:sz w:val="20"/>
          <w:szCs w:val="20"/>
          <w:lang w:val="es-ES"/>
        </w:rPr>
        <w:t>•</w:t>
      </w:r>
      <w:r w:rsidRPr="00771D67">
        <w:rPr>
          <w:rFonts w:ascii="Arial" w:hAnsi="Arial" w:cs="Arial"/>
          <w:sz w:val="20"/>
          <w:szCs w:val="20"/>
          <w:lang w:val="es-ES"/>
        </w:rPr>
        <w:tab/>
        <w:t xml:space="preserve">La nueva planta se construirá en Alabama y tendrá una capacidad anual </w:t>
      </w:r>
      <w:r w:rsidR="005964A1">
        <w:rPr>
          <w:rFonts w:ascii="Arial" w:hAnsi="Arial" w:cs="Arial"/>
          <w:sz w:val="20"/>
          <w:szCs w:val="20"/>
          <w:lang w:val="es-ES"/>
        </w:rPr>
        <w:br/>
      </w:r>
      <w:r w:rsidRPr="00771D67">
        <w:rPr>
          <w:rFonts w:ascii="Arial" w:hAnsi="Arial" w:cs="Arial"/>
          <w:sz w:val="20"/>
          <w:szCs w:val="20"/>
          <w:lang w:val="es-ES"/>
        </w:rPr>
        <w:t>de producción de 300.000 vehículos</w:t>
      </w:r>
    </w:p>
    <w:bookmarkEnd w:id="0"/>
    <w:p w:rsidR="00F05DCD" w:rsidRPr="0079154E" w:rsidRDefault="00F05DCD" w:rsidP="008A03DB">
      <w:pPr>
        <w:spacing w:line="360" w:lineRule="auto"/>
        <w:jc w:val="center"/>
        <w:rPr>
          <w:rFonts w:ascii="Arial" w:hAnsi="Arial" w:cs="Arial"/>
          <w:sz w:val="20"/>
        </w:rPr>
      </w:pPr>
    </w:p>
    <w:p w:rsidR="00771D67" w:rsidRPr="00771D67" w:rsidRDefault="00AD6212" w:rsidP="00771D67">
      <w:pPr>
        <w:spacing w:line="360" w:lineRule="auto"/>
        <w:jc w:val="both"/>
        <w:rPr>
          <w:rFonts w:ascii="Arial" w:hAnsi="Arial" w:cs="Arial"/>
          <w:sz w:val="20"/>
          <w:szCs w:val="20"/>
          <w:lang w:val="es-ES"/>
        </w:rPr>
      </w:pPr>
      <w:r w:rsidRPr="001D0503">
        <w:rPr>
          <w:rFonts w:ascii="Arial" w:hAnsi="Arial" w:cs="Arial"/>
          <w:sz w:val="20"/>
          <w:u w:val="single"/>
        </w:rPr>
        <w:t xml:space="preserve">Madrid, </w:t>
      </w:r>
      <w:r w:rsidR="00282AAE">
        <w:rPr>
          <w:rFonts w:ascii="Arial" w:hAnsi="Arial" w:cs="Arial"/>
          <w:sz w:val="20"/>
          <w:u w:val="single"/>
        </w:rPr>
        <w:t>1</w:t>
      </w:r>
      <w:r w:rsidRPr="001D0503">
        <w:rPr>
          <w:rFonts w:ascii="Arial" w:hAnsi="Arial" w:cs="Arial"/>
          <w:sz w:val="20"/>
          <w:u w:val="single"/>
        </w:rPr>
        <w:t xml:space="preserve"> de </w:t>
      </w:r>
      <w:r w:rsidR="00282AAE">
        <w:rPr>
          <w:rFonts w:ascii="Arial" w:hAnsi="Arial" w:cs="Arial"/>
          <w:sz w:val="20"/>
          <w:u w:val="single"/>
        </w:rPr>
        <w:t>marzo</w:t>
      </w:r>
      <w:r w:rsidRPr="001D0503">
        <w:rPr>
          <w:rFonts w:ascii="Arial" w:hAnsi="Arial" w:cs="Arial"/>
          <w:sz w:val="20"/>
          <w:u w:val="single"/>
        </w:rPr>
        <w:t xml:space="preserve"> de 201</w:t>
      </w:r>
      <w:r w:rsidR="00605F8B">
        <w:rPr>
          <w:rFonts w:ascii="Arial" w:hAnsi="Arial" w:cs="Arial"/>
          <w:sz w:val="20"/>
          <w:u w:val="single"/>
        </w:rPr>
        <w:t>8</w:t>
      </w:r>
      <w:r w:rsidR="00CF46AF">
        <w:rPr>
          <w:rFonts w:ascii="Arial" w:hAnsi="Arial" w:cs="Arial"/>
          <w:sz w:val="20"/>
          <w:u w:val="single"/>
        </w:rPr>
        <w:t>.</w:t>
      </w:r>
      <w:r w:rsidR="008C1755">
        <w:rPr>
          <w:rFonts w:ascii="Arial" w:hAnsi="Arial" w:cs="Arial"/>
          <w:sz w:val="20"/>
          <w:szCs w:val="20"/>
          <w:lang w:val="es-ES_tradnl"/>
        </w:rPr>
        <w:t xml:space="preserve"> </w:t>
      </w:r>
      <w:r w:rsidR="00771D67" w:rsidRPr="00771D67">
        <w:rPr>
          <w:rFonts w:ascii="Arial" w:hAnsi="Arial" w:cs="Arial"/>
          <w:sz w:val="20"/>
          <w:szCs w:val="20"/>
          <w:lang w:val="es-ES"/>
        </w:rPr>
        <w:t xml:space="preserve">Mazda Motor Corporation y Toyota Motor Corporation han establecido su nueva </w:t>
      </w:r>
      <w:r w:rsidR="00771D67" w:rsidRPr="00771D67">
        <w:rPr>
          <w:rFonts w:ascii="Arial" w:hAnsi="Arial" w:cs="Arial"/>
          <w:i/>
          <w:sz w:val="20"/>
          <w:szCs w:val="20"/>
          <w:lang w:val="es-ES"/>
        </w:rPr>
        <w:t>joint-venture</w:t>
      </w:r>
      <w:r w:rsidR="00771D67" w:rsidRPr="00771D67">
        <w:rPr>
          <w:rFonts w:ascii="Arial" w:hAnsi="Arial" w:cs="Arial"/>
          <w:sz w:val="20"/>
          <w:szCs w:val="20"/>
          <w:lang w:val="es-ES"/>
        </w:rPr>
        <w:t xml:space="preserve"> bajo el nombre “Mazda Toyota Manufacturing, U.S.A., Inc.” (MTMUS) que producirá vehículos en Huntsville (Alabama) a partir de 2021.</w:t>
      </w:r>
    </w:p>
    <w:p w:rsidR="00771D67" w:rsidRPr="00771D67" w:rsidRDefault="00771D67" w:rsidP="00771D67">
      <w:pPr>
        <w:spacing w:line="360" w:lineRule="auto"/>
        <w:jc w:val="both"/>
        <w:rPr>
          <w:rFonts w:ascii="Arial" w:hAnsi="Arial" w:cs="Arial"/>
          <w:sz w:val="20"/>
          <w:szCs w:val="20"/>
          <w:lang w:val="es-ES"/>
        </w:rPr>
      </w:pPr>
    </w:p>
    <w:p w:rsidR="00771D67" w:rsidRPr="00771D67" w:rsidRDefault="00771D67" w:rsidP="00771D67">
      <w:pPr>
        <w:spacing w:line="360" w:lineRule="auto"/>
        <w:jc w:val="both"/>
        <w:rPr>
          <w:rFonts w:ascii="Arial" w:hAnsi="Arial" w:cs="Arial"/>
          <w:sz w:val="20"/>
          <w:szCs w:val="20"/>
          <w:lang w:val="es-ES"/>
        </w:rPr>
      </w:pPr>
      <w:r w:rsidRPr="00771D67">
        <w:rPr>
          <w:rFonts w:ascii="Arial" w:hAnsi="Arial" w:cs="Arial"/>
          <w:sz w:val="20"/>
          <w:szCs w:val="20"/>
          <w:lang w:val="es-ES"/>
        </w:rPr>
        <w:t>La nueva planta tendrá capacidad de producción de 150.000 unidades de un nuevo modelo SUV que Mazda comercializará en el mercado estadounidense, a las que se añadirán otras 150,000 unidades del Toyota Corolla. La factoría, en la que Toyota y Mazda van a invertir 1.600 millones de dólares a partes iguales, prevé la creación de unos 4.000 puestos de trabajo.</w:t>
      </w:r>
    </w:p>
    <w:p w:rsidR="00771D67" w:rsidRPr="00771D67" w:rsidRDefault="00771D67" w:rsidP="00771D67">
      <w:pPr>
        <w:spacing w:line="360" w:lineRule="auto"/>
        <w:jc w:val="both"/>
        <w:rPr>
          <w:rFonts w:ascii="Arial" w:hAnsi="Arial" w:cs="Arial"/>
          <w:sz w:val="20"/>
          <w:szCs w:val="20"/>
          <w:lang w:val="es-ES"/>
        </w:rPr>
      </w:pPr>
    </w:p>
    <w:p w:rsidR="00771D67" w:rsidRPr="00771D67" w:rsidRDefault="00771D67" w:rsidP="00771D67">
      <w:pPr>
        <w:spacing w:line="360" w:lineRule="auto"/>
        <w:jc w:val="both"/>
        <w:rPr>
          <w:rFonts w:ascii="Arial" w:hAnsi="Arial" w:cs="Arial"/>
          <w:i/>
          <w:sz w:val="20"/>
          <w:szCs w:val="20"/>
          <w:lang w:val="es-ES"/>
        </w:rPr>
      </w:pPr>
      <w:r w:rsidRPr="00771D67">
        <w:rPr>
          <w:rFonts w:ascii="Arial" w:hAnsi="Arial" w:cs="Arial"/>
          <w:i/>
          <w:sz w:val="20"/>
          <w:szCs w:val="20"/>
          <w:lang w:val="es-ES"/>
        </w:rPr>
        <w:t>“Queremos que MTMUS se convierta en una planta que desempeñe un papel fundamental en la zona durante muchos años”,</w:t>
      </w:r>
      <w:r w:rsidRPr="00771D67">
        <w:rPr>
          <w:rFonts w:ascii="Arial" w:hAnsi="Arial" w:cs="Arial"/>
          <w:sz w:val="20"/>
          <w:szCs w:val="20"/>
          <w:lang w:val="es-ES"/>
        </w:rPr>
        <w:t xml:space="preserve"> ha declarado Masashi Aihara, director ejecutivo de Mazda Motor Corporation y que ocupará el cargo de presidente de MTMUS. “</w:t>
      </w:r>
      <w:r w:rsidRPr="00771D67">
        <w:rPr>
          <w:rFonts w:ascii="Arial" w:hAnsi="Arial" w:cs="Arial"/>
          <w:i/>
          <w:sz w:val="20"/>
          <w:szCs w:val="20"/>
          <w:lang w:val="es-ES"/>
        </w:rPr>
        <w:t>Mediante la combinación de lo mejor de nuestras tecnologías y de nuestras culturas corporativas, Mazda y Toyota no solo producirán coches de alta calidad, sino que crearán una planta de la que sus empleados estarán orgullosos de pertenecer y que contribuirá al desarrollo de la economía y del sector de automoción locales”.</w:t>
      </w:r>
    </w:p>
    <w:p w:rsidR="00771D67" w:rsidRPr="00771D67" w:rsidRDefault="00771D67" w:rsidP="00771D67">
      <w:pPr>
        <w:spacing w:line="360" w:lineRule="auto"/>
        <w:jc w:val="both"/>
        <w:rPr>
          <w:rFonts w:ascii="Arial" w:hAnsi="Arial" w:cs="Arial"/>
          <w:sz w:val="20"/>
          <w:szCs w:val="20"/>
          <w:lang w:val="es-ES"/>
        </w:rPr>
      </w:pPr>
    </w:p>
    <w:p w:rsidR="00771D67" w:rsidRPr="00771D67" w:rsidRDefault="00771D67" w:rsidP="00771D67">
      <w:pPr>
        <w:spacing w:line="360" w:lineRule="auto"/>
        <w:jc w:val="both"/>
        <w:rPr>
          <w:rFonts w:ascii="Arial" w:hAnsi="Arial" w:cs="Arial"/>
          <w:sz w:val="20"/>
          <w:szCs w:val="20"/>
          <w:lang w:val="es-ES"/>
        </w:rPr>
      </w:pPr>
      <w:r w:rsidRPr="00771D67">
        <w:rPr>
          <w:rFonts w:ascii="Arial" w:hAnsi="Arial" w:cs="Arial"/>
          <w:i/>
          <w:sz w:val="20"/>
          <w:szCs w:val="20"/>
          <w:lang w:val="es-ES"/>
        </w:rPr>
        <w:t>“La nueva planta, la undécima de Toyota en Estados Unidos, no solo refleja nuestro compromiso continuo con este país, sino que también supone un factor clave en la mejora de nuestra competitividad de fabricación en este mercado,”</w:t>
      </w:r>
      <w:r w:rsidRPr="00771D67">
        <w:rPr>
          <w:rFonts w:ascii="Arial" w:hAnsi="Arial" w:cs="Arial"/>
          <w:sz w:val="20"/>
          <w:szCs w:val="20"/>
          <w:lang w:val="es-ES"/>
        </w:rPr>
        <w:t xml:space="preserve"> ha afirmado Hironori Kagohashi, director general ejecutivo de Toyota y vicepresidente ejecutivo de MTMUS. </w:t>
      </w:r>
      <w:r w:rsidRPr="00771D67">
        <w:rPr>
          <w:rFonts w:ascii="Arial" w:hAnsi="Arial" w:cs="Arial"/>
          <w:i/>
          <w:sz w:val="20"/>
          <w:szCs w:val="20"/>
          <w:lang w:val="es-ES"/>
        </w:rPr>
        <w:t>“Nos comprometemos a construir una planta altamente competitiva y a producir vehículos con la mayor calidad mediante la unión de la experiencia de ambas marcas en fabricación y reforzar las sinergias de esta joint-venture. Basándonos en esta competitividad, haremos todos los esfuerzos para convertirnos en la mejor planta de la región”,</w:t>
      </w:r>
      <w:r w:rsidRPr="00771D67">
        <w:rPr>
          <w:rFonts w:ascii="Arial" w:hAnsi="Arial" w:cs="Arial"/>
          <w:sz w:val="20"/>
          <w:szCs w:val="20"/>
          <w:lang w:val="es-ES"/>
        </w:rPr>
        <w:t xml:space="preserve"> ha añadido.</w:t>
      </w:r>
    </w:p>
    <w:p w:rsidR="00771D67" w:rsidRPr="00771D67" w:rsidRDefault="00771D67" w:rsidP="00771D67">
      <w:pPr>
        <w:spacing w:line="360" w:lineRule="auto"/>
        <w:jc w:val="both"/>
        <w:rPr>
          <w:rFonts w:ascii="Arial" w:hAnsi="Arial" w:cs="Arial"/>
          <w:sz w:val="20"/>
          <w:szCs w:val="20"/>
          <w:lang w:val="es-ES"/>
        </w:rPr>
      </w:pPr>
    </w:p>
    <w:p w:rsidR="00771D67" w:rsidRPr="00A727BD" w:rsidRDefault="00771D67" w:rsidP="00771D67">
      <w:pPr>
        <w:spacing w:line="360" w:lineRule="auto"/>
        <w:jc w:val="both"/>
        <w:rPr>
          <w:lang w:val="es-ES"/>
        </w:rPr>
      </w:pPr>
      <w:r w:rsidRPr="00771D67">
        <w:rPr>
          <w:rFonts w:ascii="Arial" w:hAnsi="Arial" w:cs="Arial"/>
          <w:sz w:val="20"/>
          <w:szCs w:val="20"/>
          <w:lang w:val="es-ES"/>
        </w:rPr>
        <w:t>El inicio de las obras de construcción de MTMUS está previsto para 2019.</w:t>
      </w:r>
    </w:p>
    <w:p w:rsidR="00771D67" w:rsidRPr="00A727BD" w:rsidRDefault="00771D67" w:rsidP="00771D67">
      <w:pPr>
        <w:jc w:val="both"/>
        <w:rPr>
          <w:rFonts w:ascii="Interstate Mazda Light" w:hAnsi="Interstate Mazda Light"/>
          <w:b/>
          <w:sz w:val="20"/>
          <w:szCs w:val="20"/>
          <w:u w:val="single"/>
          <w:lang w:val="es-ES"/>
        </w:rPr>
      </w:pPr>
      <w:r>
        <w:rPr>
          <w:rFonts w:ascii="Interstate Mazda Light" w:hAnsi="Interstate Mazda Light"/>
          <w:b/>
          <w:sz w:val="20"/>
          <w:szCs w:val="20"/>
          <w:u w:val="single"/>
          <w:lang w:val="es-ES"/>
        </w:rPr>
        <w:t>Datos de</w:t>
      </w:r>
      <w:r w:rsidRPr="00A727BD">
        <w:rPr>
          <w:rFonts w:ascii="Interstate Mazda Light" w:hAnsi="Interstate Mazda Light"/>
          <w:b/>
          <w:sz w:val="20"/>
          <w:szCs w:val="20"/>
          <w:u w:val="single"/>
          <w:lang w:val="es-ES"/>
        </w:rPr>
        <w:t xml:space="preserve"> Mazda Toyota Manufacturing, U.S.A., Inc.</w:t>
      </w:r>
    </w:p>
    <w:p w:rsidR="00771D67" w:rsidRPr="00A727BD" w:rsidRDefault="00771D67" w:rsidP="00771D67">
      <w:pPr>
        <w:tabs>
          <w:tab w:val="left" w:pos="5790"/>
          <w:tab w:val="left" w:pos="5865"/>
        </w:tabs>
        <w:rPr>
          <w:rFonts w:ascii="Interstate Mazda Light" w:hAnsi="Interstate Mazda Light"/>
          <w:sz w:val="20"/>
          <w:szCs w:val="20"/>
          <w:lang w:val="es-ES"/>
        </w:rPr>
      </w:pPr>
    </w:p>
    <w:tbl>
      <w:tblPr>
        <w:tblW w:w="9072" w:type="dxa"/>
        <w:tblInd w:w="1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20" w:firstRow="1" w:lastRow="0" w:firstColumn="0" w:lastColumn="0" w:noHBand="0" w:noVBand="1"/>
      </w:tblPr>
      <w:tblGrid>
        <w:gridCol w:w="1701"/>
        <w:gridCol w:w="7371"/>
      </w:tblGrid>
      <w:tr w:rsidR="00771D67" w:rsidRPr="0001308D" w:rsidTr="00105059">
        <w:trPr>
          <w:trHeight w:val="567"/>
        </w:trPr>
        <w:tc>
          <w:tcPr>
            <w:tcW w:w="1701" w:type="dxa"/>
            <w:shd w:val="clear" w:color="auto" w:fill="auto"/>
            <w:tcMar>
              <w:top w:w="72" w:type="dxa"/>
              <w:left w:w="144" w:type="dxa"/>
              <w:bottom w:w="72" w:type="dxa"/>
              <w:right w:w="144" w:type="dxa"/>
            </w:tcMar>
            <w:vAlign w:val="center"/>
            <w:hideMark/>
          </w:tcPr>
          <w:p w:rsidR="00771D67" w:rsidRPr="0001308D" w:rsidRDefault="00771D67" w:rsidP="00105059">
            <w:pPr>
              <w:rPr>
                <w:rFonts w:ascii="Interstate Mazda Light" w:hAnsi="Interstate Mazda Light"/>
                <w:sz w:val="20"/>
                <w:szCs w:val="20"/>
                <w:lang w:val="en-US"/>
              </w:rPr>
            </w:pPr>
            <w:r>
              <w:rPr>
                <w:rFonts w:ascii="Interstate Mazda Light" w:hAnsi="Interstate Mazda Light"/>
                <w:sz w:val="20"/>
                <w:szCs w:val="20"/>
                <w:lang w:val="en-US"/>
              </w:rPr>
              <w:t>Nombre</w:t>
            </w:r>
          </w:p>
        </w:tc>
        <w:tc>
          <w:tcPr>
            <w:tcW w:w="7371" w:type="dxa"/>
            <w:shd w:val="clear" w:color="auto" w:fill="auto"/>
            <w:tcMar>
              <w:top w:w="72" w:type="dxa"/>
              <w:left w:w="144" w:type="dxa"/>
              <w:bottom w:w="72" w:type="dxa"/>
              <w:right w:w="144" w:type="dxa"/>
            </w:tcMar>
            <w:vAlign w:val="center"/>
            <w:hideMark/>
          </w:tcPr>
          <w:p w:rsidR="00771D67" w:rsidRPr="0001308D" w:rsidRDefault="00771D67" w:rsidP="00105059">
            <w:pPr>
              <w:rPr>
                <w:rFonts w:ascii="Interstate Mazda Light" w:hAnsi="Interstate Mazda Light"/>
                <w:sz w:val="20"/>
                <w:szCs w:val="20"/>
                <w:lang w:val="en-US"/>
              </w:rPr>
            </w:pPr>
            <w:r w:rsidRPr="0001308D">
              <w:rPr>
                <w:rFonts w:ascii="Interstate Mazda Light" w:hAnsi="Interstate Mazda Light"/>
                <w:sz w:val="20"/>
                <w:szCs w:val="20"/>
                <w:lang w:val="en-US"/>
              </w:rPr>
              <w:t>Mazda Toyota Manufacturing, U.S.A., Inc. (MTMUS)</w:t>
            </w:r>
          </w:p>
        </w:tc>
      </w:tr>
      <w:tr w:rsidR="00771D67" w:rsidRPr="0001308D" w:rsidTr="00105059">
        <w:trPr>
          <w:trHeight w:val="567"/>
        </w:trPr>
        <w:tc>
          <w:tcPr>
            <w:tcW w:w="1701" w:type="dxa"/>
            <w:shd w:val="clear" w:color="auto" w:fill="auto"/>
            <w:tcMar>
              <w:top w:w="72" w:type="dxa"/>
              <w:left w:w="144" w:type="dxa"/>
              <w:bottom w:w="72" w:type="dxa"/>
              <w:right w:w="144" w:type="dxa"/>
            </w:tcMar>
            <w:vAlign w:val="center"/>
            <w:hideMark/>
          </w:tcPr>
          <w:p w:rsidR="00771D67" w:rsidRPr="0001308D" w:rsidRDefault="00771D67" w:rsidP="00105059">
            <w:pPr>
              <w:rPr>
                <w:rFonts w:ascii="Interstate Mazda Light" w:hAnsi="Interstate Mazda Light"/>
                <w:sz w:val="20"/>
                <w:szCs w:val="20"/>
                <w:lang w:val="en-US"/>
              </w:rPr>
            </w:pPr>
            <w:r>
              <w:rPr>
                <w:rFonts w:ascii="Interstate Mazda Light" w:hAnsi="Interstate Mazda Light"/>
                <w:sz w:val="20"/>
                <w:szCs w:val="20"/>
                <w:lang w:val="en-US"/>
              </w:rPr>
              <w:t>Ubicación</w:t>
            </w:r>
          </w:p>
        </w:tc>
        <w:tc>
          <w:tcPr>
            <w:tcW w:w="7371" w:type="dxa"/>
            <w:shd w:val="clear" w:color="auto" w:fill="auto"/>
            <w:tcMar>
              <w:top w:w="72" w:type="dxa"/>
              <w:left w:w="144" w:type="dxa"/>
              <w:bottom w:w="72" w:type="dxa"/>
              <w:right w:w="144" w:type="dxa"/>
            </w:tcMar>
            <w:vAlign w:val="center"/>
            <w:hideMark/>
          </w:tcPr>
          <w:p w:rsidR="00771D67" w:rsidRPr="0001308D" w:rsidRDefault="00771D67" w:rsidP="00105059">
            <w:pPr>
              <w:rPr>
                <w:rFonts w:ascii="Interstate Mazda Light" w:hAnsi="Interstate Mazda Light"/>
                <w:sz w:val="20"/>
                <w:szCs w:val="20"/>
                <w:lang w:val="en-US"/>
              </w:rPr>
            </w:pPr>
            <w:r w:rsidRPr="0001308D">
              <w:rPr>
                <w:rFonts w:ascii="Interstate Mazda Light" w:hAnsi="Interstate Mazda Light"/>
                <w:sz w:val="20"/>
                <w:szCs w:val="20"/>
                <w:lang w:val="en-US"/>
              </w:rPr>
              <w:t>Huntsville, Alabama</w:t>
            </w:r>
          </w:p>
        </w:tc>
      </w:tr>
      <w:tr w:rsidR="00771D67" w:rsidRPr="0001308D" w:rsidTr="00105059">
        <w:trPr>
          <w:trHeight w:val="567"/>
        </w:trPr>
        <w:tc>
          <w:tcPr>
            <w:tcW w:w="1701" w:type="dxa"/>
            <w:shd w:val="clear" w:color="auto" w:fill="auto"/>
            <w:tcMar>
              <w:top w:w="72" w:type="dxa"/>
              <w:left w:w="144" w:type="dxa"/>
              <w:bottom w:w="72" w:type="dxa"/>
              <w:right w:w="144" w:type="dxa"/>
            </w:tcMar>
            <w:vAlign w:val="center"/>
            <w:hideMark/>
          </w:tcPr>
          <w:p w:rsidR="00771D67" w:rsidRPr="0001308D" w:rsidRDefault="00771D67" w:rsidP="00105059">
            <w:pPr>
              <w:rPr>
                <w:rFonts w:ascii="Interstate Mazda Light" w:hAnsi="Interstate Mazda Light"/>
                <w:sz w:val="20"/>
                <w:szCs w:val="20"/>
                <w:lang w:val="en-US"/>
              </w:rPr>
            </w:pPr>
            <w:r>
              <w:rPr>
                <w:rFonts w:ascii="Interstate Mazda Light" w:hAnsi="Interstate Mazda Light"/>
                <w:sz w:val="20"/>
                <w:szCs w:val="20"/>
                <w:lang w:val="en-US"/>
              </w:rPr>
              <w:t>Contribución de capital</w:t>
            </w:r>
          </w:p>
        </w:tc>
        <w:tc>
          <w:tcPr>
            <w:tcW w:w="7371" w:type="dxa"/>
            <w:shd w:val="clear" w:color="auto" w:fill="auto"/>
            <w:tcMar>
              <w:top w:w="72" w:type="dxa"/>
              <w:left w:w="144" w:type="dxa"/>
              <w:bottom w:w="72" w:type="dxa"/>
              <w:right w:w="144" w:type="dxa"/>
            </w:tcMar>
            <w:vAlign w:val="center"/>
            <w:hideMark/>
          </w:tcPr>
          <w:p w:rsidR="00771D67" w:rsidRPr="0001308D" w:rsidRDefault="00771D67" w:rsidP="00105059">
            <w:pPr>
              <w:rPr>
                <w:rFonts w:ascii="Interstate Mazda Light" w:hAnsi="Interstate Mazda Light"/>
                <w:sz w:val="20"/>
                <w:szCs w:val="20"/>
                <w:lang w:val="en-US"/>
              </w:rPr>
            </w:pPr>
            <w:r w:rsidRPr="0001308D">
              <w:rPr>
                <w:rFonts w:ascii="Interstate Mazda Light" w:hAnsi="Interstate Mazda Light"/>
                <w:sz w:val="20"/>
                <w:szCs w:val="20"/>
                <w:lang w:val="en-US"/>
              </w:rPr>
              <w:t>Mazda Motor Corporation: 50%, Toyota Motor Corporation: 50%</w:t>
            </w:r>
          </w:p>
        </w:tc>
      </w:tr>
      <w:tr w:rsidR="00771D67" w:rsidRPr="0001308D" w:rsidTr="00105059">
        <w:trPr>
          <w:trHeight w:val="567"/>
        </w:trPr>
        <w:tc>
          <w:tcPr>
            <w:tcW w:w="1701" w:type="dxa"/>
            <w:shd w:val="clear" w:color="auto" w:fill="auto"/>
            <w:tcMar>
              <w:top w:w="72" w:type="dxa"/>
              <w:left w:w="144" w:type="dxa"/>
              <w:bottom w:w="72" w:type="dxa"/>
              <w:right w:w="144" w:type="dxa"/>
            </w:tcMar>
            <w:vAlign w:val="center"/>
            <w:hideMark/>
          </w:tcPr>
          <w:p w:rsidR="00771D67" w:rsidRPr="0001308D" w:rsidRDefault="00771D67" w:rsidP="00105059">
            <w:pPr>
              <w:rPr>
                <w:rFonts w:ascii="Interstate Mazda Light" w:hAnsi="Interstate Mazda Light"/>
                <w:sz w:val="20"/>
                <w:szCs w:val="20"/>
                <w:lang w:val="en-US"/>
              </w:rPr>
            </w:pPr>
            <w:r>
              <w:rPr>
                <w:rFonts w:ascii="Interstate Mazda Light" w:hAnsi="Interstate Mazda Light"/>
                <w:sz w:val="20"/>
                <w:szCs w:val="20"/>
                <w:lang w:val="en-US"/>
              </w:rPr>
              <w:t>Fecha de creación</w:t>
            </w:r>
          </w:p>
        </w:tc>
        <w:tc>
          <w:tcPr>
            <w:tcW w:w="7371" w:type="dxa"/>
            <w:shd w:val="clear" w:color="auto" w:fill="auto"/>
            <w:tcMar>
              <w:top w:w="72" w:type="dxa"/>
              <w:left w:w="144" w:type="dxa"/>
              <w:bottom w:w="72" w:type="dxa"/>
              <w:right w:w="144" w:type="dxa"/>
            </w:tcMar>
            <w:vAlign w:val="center"/>
            <w:hideMark/>
          </w:tcPr>
          <w:p w:rsidR="00771D67" w:rsidRPr="0001308D" w:rsidRDefault="00771D67" w:rsidP="00105059">
            <w:pPr>
              <w:rPr>
                <w:rFonts w:ascii="Interstate Mazda Light" w:hAnsi="Interstate Mazda Light"/>
                <w:sz w:val="20"/>
                <w:szCs w:val="20"/>
                <w:lang w:val="en-US"/>
              </w:rPr>
            </w:pPr>
            <w:r>
              <w:rPr>
                <w:rFonts w:ascii="Interstate Mazda Light" w:hAnsi="Interstate Mazda Light"/>
                <w:sz w:val="20"/>
                <w:szCs w:val="20"/>
                <w:lang w:val="en-US"/>
              </w:rPr>
              <w:t>1 de marzo de 2018</w:t>
            </w:r>
          </w:p>
        </w:tc>
      </w:tr>
      <w:tr w:rsidR="00771D67" w:rsidRPr="0001308D" w:rsidTr="00105059">
        <w:trPr>
          <w:trHeight w:val="567"/>
        </w:trPr>
        <w:tc>
          <w:tcPr>
            <w:tcW w:w="1701" w:type="dxa"/>
            <w:shd w:val="clear" w:color="auto" w:fill="auto"/>
            <w:tcMar>
              <w:top w:w="72" w:type="dxa"/>
              <w:left w:w="144" w:type="dxa"/>
              <w:bottom w:w="72" w:type="dxa"/>
              <w:right w:w="144" w:type="dxa"/>
            </w:tcMar>
            <w:vAlign w:val="center"/>
            <w:hideMark/>
          </w:tcPr>
          <w:p w:rsidR="00771D67" w:rsidRPr="0001308D" w:rsidRDefault="00771D67" w:rsidP="00105059">
            <w:pPr>
              <w:rPr>
                <w:rFonts w:ascii="Interstate Mazda Light" w:hAnsi="Interstate Mazda Light"/>
                <w:sz w:val="20"/>
                <w:szCs w:val="20"/>
                <w:lang w:val="en-US"/>
              </w:rPr>
            </w:pPr>
            <w:r>
              <w:rPr>
                <w:rFonts w:ascii="Interstate Mazda Light" w:hAnsi="Interstate Mazda Light"/>
                <w:sz w:val="20"/>
                <w:szCs w:val="20"/>
                <w:lang w:val="en-US"/>
              </w:rPr>
              <w:t>Presidente y vicepresidente ejecutivo</w:t>
            </w:r>
          </w:p>
        </w:tc>
        <w:tc>
          <w:tcPr>
            <w:tcW w:w="7371" w:type="dxa"/>
            <w:shd w:val="clear" w:color="auto" w:fill="auto"/>
            <w:tcMar>
              <w:top w:w="72" w:type="dxa"/>
              <w:left w:w="144" w:type="dxa"/>
              <w:bottom w:w="72" w:type="dxa"/>
              <w:right w:w="144" w:type="dxa"/>
            </w:tcMar>
            <w:vAlign w:val="center"/>
            <w:hideMark/>
          </w:tcPr>
          <w:p w:rsidR="00771D67" w:rsidRPr="000013F3" w:rsidRDefault="00771D67" w:rsidP="00105059">
            <w:pPr>
              <w:rPr>
                <w:rFonts w:ascii="Interstate Mazda Light" w:hAnsi="Interstate Mazda Light"/>
                <w:sz w:val="20"/>
                <w:szCs w:val="20"/>
                <w:lang w:val="es-ES"/>
              </w:rPr>
            </w:pPr>
            <w:r w:rsidRPr="000013F3">
              <w:rPr>
                <w:rFonts w:ascii="Interstate Mazda Light" w:hAnsi="Interstate Mazda Light"/>
                <w:sz w:val="20"/>
                <w:szCs w:val="20"/>
                <w:lang w:val="es-ES"/>
              </w:rPr>
              <w:t>Presidente: Masashi Aihara (Director ejecutivo de Mazda Motor Corporation)</w:t>
            </w:r>
          </w:p>
          <w:p w:rsidR="00771D67" w:rsidRPr="000013F3" w:rsidRDefault="00771D67" w:rsidP="00105059">
            <w:pPr>
              <w:rPr>
                <w:rFonts w:ascii="Interstate Mazda Light" w:hAnsi="Interstate Mazda Light"/>
                <w:sz w:val="20"/>
                <w:szCs w:val="20"/>
                <w:lang w:val="es-ES"/>
              </w:rPr>
            </w:pPr>
            <w:r w:rsidRPr="000013F3">
              <w:rPr>
                <w:rFonts w:ascii="Interstate Mazda Light" w:hAnsi="Interstate Mazda Light"/>
                <w:sz w:val="20"/>
                <w:szCs w:val="20"/>
                <w:lang w:val="es-ES"/>
              </w:rPr>
              <w:t>Vicepresidente ejecutivo: Hironori Kagohashi (Director ejecutivo de Toyota Motor Corporation)</w:t>
            </w:r>
          </w:p>
        </w:tc>
      </w:tr>
      <w:tr w:rsidR="00771D67" w:rsidRPr="0001308D" w:rsidTr="00105059">
        <w:trPr>
          <w:trHeight w:val="567"/>
        </w:trPr>
        <w:tc>
          <w:tcPr>
            <w:tcW w:w="1701" w:type="dxa"/>
            <w:shd w:val="clear" w:color="auto" w:fill="auto"/>
            <w:tcMar>
              <w:top w:w="72" w:type="dxa"/>
              <w:left w:w="144" w:type="dxa"/>
              <w:bottom w:w="72" w:type="dxa"/>
              <w:right w:w="144" w:type="dxa"/>
            </w:tcMar>
            <w:vAlign w:val="center"/>
            <w:hideMark/>
          </w:tcPr>
          <w:p w:rsidR="00771D67" w:rsidRPr="0001308D" w:rsidRDefault="00771D67" w:rsidP="00105059">
            <w:pPr>
              <w:rPr>
                <w:rFonts w:ascii="Interstate Mazda Light" w:hAnsi="Interstate Mazda Light"/>
                <w:sz w:val="20"/>
                <w:szCs w:val="20"/>
                <w:lang w:val="en-US"/>
              </w:rPr>
            </w:pPr>
            <w:r>
              <w:rPr>
                <w:rFonts w:ascii="Interstate Mazda Light" w:hAnsi="Interstate Mazda Light"/>
                <w:sz w:val="20"/>
                <w:szCs w:val="20"/>
                <w:lang w:val="en-US"/>
              </w:rPr>
              <w:t>Capacidad de producción</w:t>
            </w:r>
          </w:p>
        </w:tc>
        <w:tc>
          <w:tcPr>
            <w:tcW w:w="7371" w:type="dxa"/>
            <w:shd w:val="clear" w:color="auto" w:fill="auto"/>
            <w:tcMar>
              <w:top w:w="72" w:type="dxa"/>
              <w:left w:w="144" w:type="dxa"/>
              <w:bottom w:w="72" w:type="dxa"/>
              <w:right w:w="144" w:type="dxa"/>
            </w:tcMar>
            <w:vAlign w:val="center"/>
            <w:hideMark/>
          </w:tcPr>
          <w:p w:rsidR="00771D67" w:rsidRPr="000013F3" w:rsidRDefault="00771D67" w:rsidP="00105059">
            <w:pPr>
              <w:rPr>
                <w:rFonts w:ascii="Interstate Mazda Light" w:hAnsi="Interstate Mazda Light"/>
                <w:sz w:val="20"/>
                <w:szCs w:val="20"/>
                <w:lang w:val="es-ES"/>
              </w:rPr>
            </w:pPr>
            <w:r w:rsidRPr="000013F3">
              <w:rPr>
                <w:rFonts w:ascii="Interstate Mazda Light" w:hAnsi="Interstate Mazda Light"/>
                <w:sz w:val="20"/>
                <w:szCs w:val="20"/>
                <w:lang w:val="es-ES"/>
              </w:rPr>
              <w:t>300.000 unidades/año (150.000 para cada marca)</w:t>
            </w:r>
          </w:p>
        </w:tc>
      </w:tr>
      <w:tr w:rsidR="00771D67" w:rsidRPr="0001308D" w:rsidTr="00105059">
        <w:trPr>
          <w:trHeight w:val="567"/>
        </w:trPr>
        <w:tc>
          <w:tcPr>
            <w:tcW w:w="1701" w:type="dxa"/>
            <w:shd w:val="clear" w:color="auto" w:fill="auto"/>
            <w:tcMar>
              <w:top w:w="72" w:type="dxa"/>
              <w:left w:w="144" w:type="dxa"/>
              <w:bottom w:w="72" w:type="dxa"/>
              <w:right w:w="144" w:type="dxa"/>
            </w:tcMar>
            <w:vAlign w:val="center"/>
            <w:hideMark/>
          </w:tcPr>
          <w:p w:rsidR="00771D67" w:rsidRPr="0001308D" w:rsidRDefault="00771D67" w:rsidP="00105059">
            <w:pPr>
              <w:rPr>
                <w:rFonts w:ascii="Interstate Mazda Light" w:hAnsi="Interstate Mazda Light"/>
                <w:sz w:val="20"/>
                <w:szCs w:val="20"/>
                <w:lang w:val="en-US"/>
              </w:rPr>
            </w:pPr>
            <w:r>
              <w:rPr>
                <w:rFonts w:ascii="Interstate Mazda Light" w:hAnsi="Interstate Mazda Light"/>
                <w:sz w:val="20"/>
                <w:szCs w:val="20"/>
                <w:lang w:val="en-US"/>
              </w:rPr>
              <w:t>Modelos de producción</w:t>
            </w:r>
          </w:p>
        </w:tc>
        <w:tc>
          <w:tcPr>
            <w:tcW w:w="7371" w:type="dxa"/>
            <w:shd w:val="clear" w:color="auto" w:fill="auto"/>
            <w:tcMar>
              <w:top w:w="72" w:type="dxa"/>
              <w:left w:w="144" w:type="dxa"/>
              <w:bottom w:w="72" w:type="dxa"/>
              <w:right w:w="144" w:type="dxa"/>
            </w:tcMar>
            <w:vAlign w:val="center"/>
            <w:hideMark/>
          </w:tcPr>
          <w:p w:rsidR="00771D67" w:rsidRPr="00E451A1" w:rsidRDefault="00771D67" w:rsidP="00105059">
            <w:pPr>
              <w:rPr>
                <w:rFonts w:ascii="Interstate Mazda Light" w:hAnsi="Interstate Mazda Light"/>
                <w:sz w:val="20"/>
                <w:szCs w:val="20"/>
                <w:lang w:val="es-ES"/>
              </w:rPr>
            </w:pPr>
            <w:r w:rsidRPr="00E451A1">
              <w:rPr>
                <w:rFonts w:ascii="Interstate Mazda Light" w:hAnsi="Interstate Mazda Light"/>
                <w:sz w:val="20"/>
                <w:szCs w:val="20"/>
                <w:lang w:val="es-ES"/>
              </w:rPr>
              <w:t>Mazda: nuevo modelo SUV que se comercializará en el mercado estadounidense</w:t>
            </w:r>
            <w:r w:rsidRPr="00E451A1">
              <w:rPr>
                <w:rFonts w:ascii="Interstate Mazda Light" w:hAnsi="Interstate Mazda Light"/>
                <w:sz w:val="20"/>
                <w:szCs w:val="20"/>
                <w:lang w:val="es-ES"/>
              </w:rPr>
              <w:br/>
              <w:t>Toyota: Corolla</w:t>
            </w:r>
          </w:p>
        </w:tc>
      </w:tr>
      <w:tr w:rsidR="00771D67" w:rsidRPr="0001308D" w:rsidTr="00105059">
        <w:trPr>
          <w:trHeight w:val="567"/>
        </w:trPr>
        <w:tc>
          <w:tcPr>
            <w:tcW w:w="1701" w:type="dxa"/>
            <w:shd w:val="clear" w:color="auto" w:fill="auto"/>
            <w:tcMar>
              <w:top w:w="72" w:type="dxa"/>
              <w:left w:w="144" w:type="dxa"/>
              <w:bottom w:w="72" w:type="dxa"/>
              <w:right w:w="144" w:type="dxa"/>
            </w:tcMar>
            <w:vAlign w:val="center"/>
            <w:hideMark/>
          </w:tcPr>
          <w:p w:rsidR="00771D67" w:rsidRPr="00E451A1" w:rsidRDefault="00771D67" w:rsidP="00105059">
            <w:pPr>
              <w:rPr>
                <w:rFonts w:ascii="Interstate Mazda Light" w:hAnsi="Interstate Mazda Light"/>
                <w:sz w:val="20"/>
                <w:szCs w:val="20"/>
                <w:lang w:val="es-ES"/>
              </w:rPr>
            </w:pPr>
            <w:r>
              <w:rPr>
                <w:rFonts w:ascii="Interstate Mazda Light" w:hAnsi="Interstate Mazda Light"/>
                <w:sz w:val="20"/>
                <w:szCs w:val="20"/>
                <w:lang w:val="es-ES"/>
              </w:rPr>
              <w:t>Inicio de actividad</w:t>
            </w:r>
          </w:p>
        </w:tc>
        <w:tc>
          <w:tcPr>
            <w:tcW w:w="7371" w:type="dxa"/>
            <w:shd w:val="clear" w:color="auto" w:fill="auto"/>
            <w:tcMar>
              <w:top w:w="72" w:type="dxa"/>
              <w:left w:w="144" w:type="dxa"/>
              <w:bottom w:w="72" w:type="dxa"/>
              <w:right w:w="144" w:type="dxa"/>
            </w:tcMar>
            <w:vAlign w:val="center"/>
            <w:hideMark/>
          </w:tcPr>
          <w:p w:rsidR="00771D67" w:rsidRPr="00E451A1" w:rsidRDefault="00771D67" w:rsidP="00105059">
            <w:pPr>
              <w:rPr>
                <w:rFonts w:ascii="Interstate Mazda Light" w:hAnsi="Interstate Mazda Light"/>
                <w:sz w:val="20"/>
                <w:szCs w:val="20"/>
                <w:lang w:val="es-ES"/>
              </w:rPr>
            </w:pPr>
            <w:r w:rsidRPr="00E451A1">
              <w:rPr>
                <w:rFonts w:ascii="Interstate Mazda Light" w:hAnsi="Interstate Mazda Light"/>
                <w:sz w:val="20"/>
                <w:szCs w:val="20"/>
                <w:lang w:val="es-ES"/>
              </w:rPr>
              <w:t>2021</w:t>
            </w:r>
          </w:p>
        </w:tc>
      </w:tr>
      <w:tr w:rsidR="00771D67" w:rsidRPr="0001308D" w:rsidTr="00105059">
        <w:trPr>
          <w:trHeight w:val="567"/>
        </w:trPr>
        <w:tc>
          <w:tcPr>
            <w:tcW w:w="1701" w:type="dxa"/>
            <w:shd w:val="clear" w:color="auto" w:fill="auto"/>
            <w:tcMar>
              <w:top w:w="72" w:type="dxa"/>
              <w:left w:w="144" w:type="dxa"/>
              <w:bottom w:w="72" w:type="dxa"/>
              <w:right w:w="144" w:type="dxa"/>
            </w:tcMar>
            <w:vAlign w:val="center"/>
            <w:hideMark/>
          </w:tcPr>
          <w:p w:rsidR="00771D67" w:rsidRPr="00E451A1" w:rsidRDefault="00771D67" w:rsidP="00105059">
            <w:pPr>
              <w:rPr>
                <w:rFonts w:ascii="Interstate Mazda Light" w:hAnsi="Interstate Mazda Light"/>
                <w:sz w:val="20"/>
                <w:szCs w:val="20"/>
                <w:lang w:val="es-ES"/>
              </w:rPr>
            </w:pPr>
            <w:r>
              <w:rPr>
                <w:rFonts w:ascii="Interstate Mazda Light" w:hAnsi="Interstate Mazda Light"/>
                <w:sz w:val="20"/>
                <w:szCs w:val="20"/>
                <w:lang w:val="es-ES"/>
              </w:rPr>
              <w:t>Plantilla</w:t>
            </w:r>
          </w:p>
        </w:tc>
        <w:tc>
          <w:tcPr>
            <w:tcW w:w="7371" w:type="dxa"/>
            <w:shd w:val="clear" w:color="auto" w:fill="auto"/>
            <w:tcMar>
              <w:top w:w="72" w:type="dxa"/>
              <w:left w:w="144" w:type="dxa"/>
              <w:bottom w:w="72" w:type="dxa"/>
              <w:right w:w="144" w:type="dxa"/>
            </w:tcMar>
            <w:vAlign w:val="center"/>
          </w:tcPr>
          <w:p w:rsidR="00771D67" w:rsidRPr="00E451A1" w:rsidRDefault="00771D67" w:rsidP="00105059">
            <w:pPr>
              <w:rPr>
                <w:rFonts w:ascii="Interstate Mazda Light" w:hAnsi="Interstate Mazda Light"/>
                <w:sz w:val="20"/>
                <w:szCs w:val="20"/>
                <w:lang w:val="en-GB"/>
              </w:rPr>
            </w:pPr>
            <w:r>
              <w:rPr>
                <w:rFonts w:ascii="Interstate Mazda Light" w:hAnsi="Interstate Mazda Light"/>
                <w:sz w:val="20"/>
                <w:szCs w:val="20"/>
                <w:lang w:val="en-GB"/>
              </w:rPr>
              <w:t>4.000 empleados (aprox.)</w:t>
            </w:r>
          </w:p>
        </w:tc>
      </w:tr>
    </w:tbl>
    <w:p w:rsidR="00771D67" w:rsidRPr="00E451A1" w:rsidRDefault="00771D67" w:rsidP="00771D67">
      <w:pPr>
        <w:jc w:val="both"/>
        <w:rPr>
          <w:rFonts w:ascii="Interstate Mazda Light" w:hAnsi="Interstate Mazda Light"/>
          <w:sz w:val="20"/>
          <w:szCs w:val="20"/>
          <w:lang w:val="en-GB"/>
        </w:rPr>
      </w:pPr>
    </w:p>
    <w:p w:rsidR="00771D67" w:rsidRDefault="00771D67" w:rsidP="00771D67">
      <w:pPr>
        <w:spacing w:line="360" w:lineRule="auto"/>
        <w:jc w:val="both"/>
        <w:rPr>
          <w:rFonts w:ascii="Arial" w:hAnsi="Arial" w:cs="Arial"/>
          <w:sz w:val="20"/>
          <w:szCs w:val="20"/>
        </w:rPr>
      </w:pPr>
    </w:p>
    <w:p w:rsidR="00771D67" w:rsidRDefault="00771D67" w:rsidP="00771D67">
      <w:pPr>
        <w:spacing w:line="360" w:lineRule="auto"/>
        <w:jc w:val="both"/>
        <w:rPr>
          <w:rFonts w:ascii="Arial" w:hAnsi="Arial" w:cs="Arial"/>
          <w:sz w:val="20"/>
          <w:szCs w:val="20"/>
        </w:rPr>
      </w:pPr>
    </w:p>
    <w:p w:rsidR="00EE6207" w:rsidRPr="00C5415A" w:rsidRDefault="00EE6207" w:rsidP="00EE6207">
      <w:pPr>
        <w:jc w:val="center"/>
        <w:rPr>
          <w:rFonts w:ascii="Arial" w:hAnsi="Arial" w:cs="Arial"/>
          <w:sz w:val="20"/>
          <w:szCs w:val="20"/>
        </w:rPr>
      </w:pPr>
      <w:r w:rsidRPr="00C5415A">
        <w:rPr>
          <w:rFonts w:ascii="Arial" w:hAnsi="Arial" w:cs="Arial"/>
          <w:sz w:val="20"/>
          <w:szCs w:val="20"/>
          <w:lang w:val="es-ES"/>
        </w:rPr>
        <w:t>###</w:t>
      </w:r>
    </w:p>
    <w:p w:rsidR="00EE6207" w:rsidRPr="00C5415A" w:rsidRDefault="00EE6207" w:rsidP="00EE6207">
      <w:pPr>
        <w:rPr>
          <w:rFonts w:ascii="Arial" w:hAnsi="Arial" w:cs="Arial"/>
          <w:sz w:val="20"/>
        </w:rPr>
      </w:pP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Para más información:</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Natalia García</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Directora de comunicación</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Telf. 914185468/80</w:t>
      </w:r>
    </w:p>
    <w:p w:rsidR="00397DA5" w:rsidRPr="00C5415A" w:rsidRDefault="005964A1" w:rsidP="00397DA5">
      <w:pPr>
        <w:autoSpaceDE w:val="0"/>
        <w:autoSpaceDN w:val="0"/>
        <w:adjustRightInd w:val="0"/>
        <w:rPr>
          <w:rFonts w:ascii="Arial" w:hAnsi="Arial" w:cs="Arial"/>
          <w:bCs/>
          <w:sz w:val="16"/>
          <w:szCs w:val="16"/>
          <w:lang w:eastAsia="ja-JP"/>
        </w:rPr>
      </w:pPr>
      <w:hyperlink r:id="rId9" w:history="1">
        <w:r w:rsidR="00397DA5" w:rsidRPr="00C5415A">
          <w:rPr>
            <w:rStyle w:val="Hyperlink"/>
            <w:rFonts w:ascii="Arial" w:hAnsi="Arial" w:cs="Arial"/>
            <w:bCs/>
            <w:sz w:val="16"/>
            <w:szCs w:val="16"/>
            <w:lang w:eastAsia="ja-JP"/>
          </w:rPr>
          <w:t>ngarcia@mazdaeur.com</w:t>
        </w:r>
      </w:hyperlink>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Manuel Rivas</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Jefe de prensa</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lastRenderedPageBreak/>
        <w:t>Telf. 914185450/80</w:t>
      </w:r>
    </w:p>
    <w:p w:rsidR="00397DA5" w:rsidRPr="00C5415A" w:rsidRDefault="005964A1" w:rsidP="00397DA5">
      <w:pPr>
        <w:autoSpaceDE w:val="0"/>
        <w:autoSpaceDN w:val="0"/>
        <w:adjustRightInd w:val="0"/>
        <w:rPr>
          <w:rFonts w:ascii="Arial" w:hAnsi="Arial" w:cs="Arial"/>
          <w:bCs/>
          <w:sz w:val="16"/>
          <w:szCs w:val="16"/>
          <w:lang w:eastAsia="ja-JP"/>
        </w:rPr>
      </w:pPr>
      <w:hyperlink r:id="rId10" w:history="1">
        <w:r w:rsidR="00397DA5" w:rsidRPr="00C5415A">
          <w:rPr>
            <w:rStyle w:val="Hyperlink"/>
            <w:rFonts w:ascii="Arial" w:hAnsi="Arial" w:cs="Arial"/>
            <w:bCs/>
            <w:sz w:val="16"/>
            <w:szCs w:val="16"/>
            <w:lang w:eastAsia="ja-JP"/>
          </w:rPr>
          <w:t>mrivas@mazdaeur.com</w:t>
        </w:r>
      </w:hyperlink>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Web de prensa: </w:t>
      </w:r>
      <w:hyperlink r:id="rId11" w:history="1">
        <w:r w:rsidRPr="00C5415A">
          <w:rPr>
            <w:rStyle w:val="Hyperlink"/>
            <w:rFonts w:ascii="Arial" w:hAnsi="Arial" w:cs="Arial"/>
            <w:bCs/>
            <w:sz w:val="16"/>
            <w:szCs w:val="16"/>
            <w:lang w:eastAsia="ja-JP"/>
          </w:rPr>
          <w:t>www.mazda-press.es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Web oficial: </w:t>
      </w:r>
      <w:hyperlink r:id="rId12" w:history="1">
        <w:r w:rsidRPr="00C5415A">
          <w:rPr>
            <w:rStyle w:val="Hyperlink"/>
            <w:rFonts w:ascii="Arial" w:hAnsi="Arial" w:cs="Arial"/>
            <w:bCs/>
            <w:sz w:val="16"/>
            <w:szCs w:val="16"/>
            <w:lang w:eastAsia="ja-JP"/>
          </w:rPr>
          <w:t>www.mazda.es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Facebook: </w:t>
      </w:r>
      <w:hyperlink r:id="rId13" w:history="1">
        <w:r w:rsidRPr="00C5415A">
          <w:rPr>
            <w:rStyle w:val="Hyperlink"/>
            <w:rFonts w:ascii="Arial" w:hAnsi="Arial" w:cs="Arial"/>
            <w:bCs/>
            <w:sz w:val="16"/>
            <w:szCs w:val="16"/>
            <w:lang w:eastAsia="ja-JP"/>
          </w:rPr>
          <w:t>www.facebook.com/MazdaES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Twitter:</w:t>
      </w:r>
      <w:r w:rsidRPr="00C5415A">
        <w:rPr>
          <w:rFonts w:ascii="Arial" w:hAnsi="Arial" w:cs="Arial"/>
          <w:lang w:eastAsia="ja-JP"/>
        </w:rPr>
        <w:t xml:space="preserve"> </w:t>
      </w:r>
      <w:r w:rsidRPr="00C5415A">
        <w:rPr>
          <w:rStyle w:val="Hyperlink"/>
          <w:rFonts w:ascii="Arial" w:hAnsi="Arial" w:cs="Arial"/>
          <w:bCs/>
          <w:sz w:val="16"/>
          <w:szCs w:val="16"/>
          <w:lang w:eastAsia="ja-JP"/>
        </w:rPr>
        <w:t>@MazdaEspana</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jc w:val="center"/>
        <w:rPr>
          <w:rFonts w:ascii="Arial" w:eastAsia="MS Gothic" w:hAnsi="Arial" w:cs="Arial"/>
        </w:rPr>
      </w:pPr>
    </w:p>
    <w:p w:rsidR="00397DA5" w:rsidRPr="00C5415A" w:rsidRDefault="00397DA5" w:rsidP="00397DA5">
      <w:pPr>
        <w:autoSpaceDE w:val="0"/>
        <w:autoSpaceDN w:val="0"/>
        <w:adjustRightInd w:val="0"/>
        <w:spacing w:line="360" w:lineRule="auto"/>
        <w:jc w:val="both"/>
        <w:rPr>
          <w:rFonts w:ascii="Arial" w:hAnsi="Arial" w:cs="Arial"/>
          <w:bCs/>
          <w:sz w:val="16"/>
          <w:szCs w:val="16"/>
          <w:lang w:eastAsia="ja-JP"/>
        </w:rPr>
      </w:pPr>
      <w:r w:rsidRPr="00C5415A">
        <w:rPr>
          <w:rFonts w:ascii="Arial" w:hAnsi="Arial" w:cs="Arial"/>
          <w:b/>
          <w:bCs/>
          <w:sz w:val="16"/>
          <w:szCs w:val="16"/>
          <w:lang w:eastAsia="ja-JP"/>
        </w:rPr>
        <w:t>Mazda Motor Corporation</w:t>
      </w:r>
      <w:r w:rsidRPr="00C5415A">
        <w:rPr>
          <w:rFonts w:ascii="Arial" w:hAnsi="Arial" w:cs="Arial"/>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C5415A" w:rsidRDefault="00397DA5" w:rsidP="00397DA5">
      <w:pPr>
        <w:autoSpaceDE w:val="0"/>
        <w:autoSpaceDN w:val="0"/>
        <w:adjustRightInd w:val="0"/>
        <w:spacing w:line="360" w:lineRule="auto"/>
        <w:jc w:val="both"/>
        <w:rPr>
          <w:rFonts w:ascii="Arial" w:hAnsi="Arial" w:cs="Arial"/>
          <w:bCs/>
          <w:sz w:val="16"/>
          <w:szCs w:val="16"/>
          <w:lang w:eastAsia="ja-JP"/>
        </w:rPr>
      </w:pPr>
    </w:p>
    <w:p w:rsidR="00397DA5" w:rsidRPr="00C5415A" w:rsidRDefault="00397DA5" w:rsidP="00397DA5">
      <w:pPr>
        <w:widowControl w:val="0"/>
        <w:suppressAutoHyphens/>
        <w:spacing w:line="360" w:lineRule="auto"/>
        <w:jc w:val="both"/>
        <w:rPr>
          <w:rFonts w:ascii="Arial" w:hAnsi="Arial" w:cs="Arial"/>
          <w:bCs/>
          <w:sz w:val="16"/>
          <w:szCs w:val="16"/>
          <w:lang w:val="es-ES" w:eastAsia="ja-JP"/>
        </w:rPr>
      </w:pPr>
      <w:r w:rsidRPr="00C5415A">
        <w:rPr>
          <w:rFonts w:ascii="Arial" w:hAnsi="Arial" w:cs="Arial"/>
          <w:b/>
          <w:bCs/>
          <w:sz w:val="16"/>
          <w:szCs w:val="16"/>
          <w:lang w:eastAsia="ja-JP"/>
        </w:rPr>
        <w:t>Mazda Automóviles España, S.A.</w:t>
      </w:r>
      <w:r w:rsidRPr="00C5415A">
        <w:rPr>
          <w:rFonts w:ascii="Arial" w:hAnsi="Arial" w:cs="Arial"/>
          <w:bCs/>
          <w:sz w:val="16"/>
          <w:szCs w:val="16"/>
          <w:lang w:eastAsia="ja-JP"/>
        </w:rPr>
        <w:t xml:space="preserve">, empresa fundada en marzo de 2000 y con sede en Madrid (España), es la filial de Mazda Motor Corporation en España y actualmente distribuye </w:t>
      </w:r>
      <w:r w:rsidR="007D5365" w:rsidRPr="00C5415A">
        <w:rPr>
          <w:rFonts w:ascii="Arial" w:hAnsi="Arial" w:cs="Arial"/>
          <w:bCs/>
          <w:sz w:val="16"/>
          <w:szCs w:val="16"/>
          <w:lang w:eastAsia="ja-JP"/>
        </w:rPr>
        <w:t>seis mo</w:t>
      </w:r>
      <w:r w:rsidRPr="00C5415A">
        <w:rPr>
          <w:rFonts w:ascii="Arial" w:hAnsi="Arial" w:cs="Arial"/>
          <w:bCs/>
          <w:sz w:val="16"/>
          <w:szCs w:val="16"/>
          <w:lang w:eastAsia="ja-JP"/>
        </w:rPr>
        <w:t>delos en el mercado español: Mazda2 (modelo urbano), Mazda3 (compacto), Mazda6 (berlina), Mazda MX-5 (descapotabl</w:t>
      </w:r>
      <w:r w:rsidR="007D5365" w:rsidRPr="00C5415A">
        <w:rPr>
          <w:rFonts w:ascii="Arial" w:hAnsi="Arial" w:cs="Arial"/>
          <w:bCs/>
          <w:sz w:val="16"/>
          <w:szCs w:val="16"/>
          <w:lang w:eastAsia="ja-JP"/>
        </w:rPr>
        <w:t>e) y los modelos SUV Mazda CX-3 y</w:t>
      </w:r>
      <w:r w:rsidRPr="00C5415A">
        <w:rPr>
          <w:rFonts w:ascii="Arial" w:hAnsi="Arial" w:cs="Arial"/>
          <w:bCs/>
          <w:sz w:val="16"/>
          <w:szCs w:val="16"/>
          <w:lang w:eastAsia="ja-JP"/>
        </w:rPr>
        <w:t xml:space="preserve"> Mazda CX-5, cubriendo prácticamente la totalidad de los segmentos del mercado. </w:t>
      </w:r>
      <w:r w:rsidRPr="00C5415A">
        <w:rPr>
          <w:rFonts w:ascii="Arial" w:hAnsi="Arial" w:cs="Arial"/>
          <w:bCs/>
          <w:sz w:val="16"/>
          <w:szCs w:val="16"/>
          <w:lang w:val="es-ES" w:eastAsia="ja-JP"/>
        </w:rPr>
        <w:t xml:space="preserve">Cuenta con un capital humano de </w:t>
      </w:r>
      <w:r w:rsidR="00416785" w:rsidRPr="00C5415A">
        <w:rPr>
          <w:rFonts w:ascii="Arial" w:hAnsi="Arial" w:cs="Arial"/>
          <w:bCs/>
          <w:sz w:val="16"/>
          <w:szCs w:val="16"/>
          <w:lang w:val="es-ES" w:eastAsia="ja-JP"/>
        </w:rPr>
        <w:t>50</w:t>
      </w:r>
      <w:r w:rsidRPr="00C5415A">
        <w:rPr>
          <w:rFonts w:ascii="Arial" w:hAnsi="Arial" w:cs="Arial"/>
          <w:bCs/>
          <w:sz w:val="16"/>
          <w:szCs w:val="16"/>
          <w:lang w:val="es-ES" w:eastAsia="ja-JP"/>
        </w:rPr>
        <w:t xml:space="preserve"> empleados.</w:t>
      </w:r>
    </w:p>
    <w:sectPr w:rsidR="00397DA5" w:rsidRPr="00C5415A" w:rsidSect="00A05ECC">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64E" w:rsidRDefault="00A0364E" w:rsidP="00420EE9">
      <w:r>
        <w:separator/>
      </w:r>
    </w:p>
  </w:endnote>
  <w:endnote w:type="continuationSeparator" w:id="0">
    <w:p w:rsidR="00A0364E" w:rsidRDefault="00A0364E"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Interstate Mazda Light">
    <w:panose1 w:val="0200050600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Interstate-LightCondensed">
    <w:altName w:val="Interstate-LightCondensed"/>
    <w:panose1 w:val="00000000000000000000"/>
    <w:charset w:val="00"/>
    <w:family w:val="swiss"/>
    <w:notTrueType/>
    <w:pitch w:val="default"/>
    <w:sig w:usb0="00000003" w:usb1="00000000" w:usb2="00000000" w:usb3="00000000" w:csb0="00000001" w:csb1="00000000"/>
  </w:font>
  <w:font w:name="BentonSansCond">
    <w:altName w:val="Gautami"/>
    <w:charset w:val="00"/>
    <w:family w:val="auto"/>
    <w:pitch w:val="variable"/>
    <w:sig w:usb0="800000AF" w:usb1="5000204A" w:usb2="00000000" w:usb3="00000000" w:csb0="00000001"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 w:name="Interstate Mazda Regular">
    <w:panose1 w:val="02000503020000020004"/>
    <w:charset w:val="00"/>
    <w:family w:val="auto"/>
    <w:pitch w:val="variable"/>
    <w:sig w:usb0="A00002AF"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4CF42A60" wp14:editId="4E0A8DB3">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64E" w:rsidRDefault="00A0364E" w:rsidP="00420EE9">
      <w:r>
        <w:separator/>
      </w:r>
    </w:p>
  </w:footnote>
  <w:footnote w:type="continuationSeparator" w:id="0">
    <w:p w:rsidR="00A0364E" w:rsidRDefault="00A0364E"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14:anchorId="0C64C7AB" wp14:editId="114CA3B2">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44309C76" wp14:editId="17EF2892">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23A97"/>
    <w:multiLevelType w:val="hybridMultilevel"/>
    <w:tmpl w:val="FD0C56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46E01CF"/>
    <w:multiLevelType w:val="hybridMultilevel"/>
    <w:tmpl w:val="D3F27AC6"/>
    <w:lvl w:ilvl="0" w:tplc="6D582488">
      <w:numFmt w:val="bullet"/>
      <w:lvlText w:val="-"/>
      <w:lvlJc w:val="left"/>
      <w:pPr>
        <w:ind w:left="435" w:hanging="360"/>
      </w:pPr>
      <w:rPr>
        <w:rFonts w:ascii="Tahoma" w:eastAsia="Times New Roman" w:hAnsi="Tahoma" w:cs="Tahoma" w:hint="default"/>
        <w:i/>
        <w:lang w:val="es-ES"/>
      </w:rPr>
    </w:lvl>
    <w:lvl w:ilvl="1" w:tplc="040A0003" w:tentative="1">
      <w:start w:val="1"/>
      <w:numFmt w:val="bullet"/>
      <w:lvlText w:val="o"/>
      <w:lvlJc w:val="left"/>
      <w:pPr>
        <w:ind w:left="1155" w:hanging="360"/>
      </w:pPr>
      <w:rPr>
        <w:rFonts w:ascii="Courier New" w:hAnsi="Courier New" w:cs="Courier New" w:hint="default"/>
      </w:rPr>
    </w:lvl>
    <w:lvl w:ilvl="2" w:tplc="040A0005" w:tentative="1">
      <w:start w:val="1"/>
      <w:numFmt w:val="bullet"/>
      <w:lvlText w:val=""/>
      <w:lvlJc w:val="left"/>
      <w:pPr>
        <w:ind w:left="1875" w:hanging="360"/>
      </w:pPr>
      <w:rPr>
        <w:rFonts w:ascii="Wingdings" w:hAnsi="Wingdings" w:hint="default"/>
      </w:rPr>
    </w:lvl>
    <w:lvl w:ilvl="3" w:tplc="040A0001" w:tentative="1">
      <w:start w:val="1"/>
      <w:numFmt w:val="bullet"/>
      <w:lvlText w:val=""/>
      <w:lvlJc w:val="left"/>
      <w:pPr>
        <w:ind w:left="2595" w:hanging="360"/>
      </w:pPr>
      <w:rPr>
        <w:rFonts w:ascii="Symbol" w:hAnsi="Symbol" w:hint="default"/>
      </w:rPr>
    </w:lvl>
    <w:lvl w:ilvl="4" w:tplc="040A0003" w:tentative="1">
      <w:start w:val="1"/>
      <w:numFmt w:val="bullet"/>
      <w:lvlText w:val="o"/>
      <w:lvlJc w:val="left"/>
      <w:pPr>
        <w:ind w:left="3315" w:hanging="360"/>
      </w:pPr>
      <w:rPr>
        <w:rFonts w:ascii="Courier New" w:hAnsi="Courier New" w:cs="Courier New" w:hint="default"/>
      </w:rPr>
    </w:lvl>
    <w:lvl w:ilvl="5" w:tplc="040A0005" w:tentative="1">
      <w:start w:val="1"/>
      <w:numFmt w:val="bullet"/>
      <w:lvlText w:val=""/>
      <w:lvlJc w:val="left"/>
      <w:pPr>
        <w:ind w:left="4035" w:hanging="360"/>
      </w:pPr>
      <w:rPr>
        <w:rFonts w:ascii="Wingdings" w:hAnsi="Wingdings" w:hint="default"/>
      </w:rPr>
    </w:lvl>
    <w:lvl w:ilvl="6" w:tplc="040A0001" w:tentative="1">
      <w:start w:val="1"/>
      <w:numFmt w:val="bullet"/>
      <w:lvlText w:val=""/>
      <w:lvlJc w:val="left"/>
      <w:pPr>
        <w:ind w:left="4755" w:hanging="360"/>
      </w:pPr>
      <w:rPr>
        <w:rFonts w:ascii="Symbol" w:hAnsi="Symbol" w:hint="default"/>
      </w:rPr>
    </w:lvl>
    <w:lvl w:ilvl="7" w:tplc="040A0003" w:tentative="1">
      <w:start w:val="1"/>
      <w:numFmt w:val="bullet"/>
      <w:lvlText w:val="o"/>
      <w:lvlJc w:val="left"/>
      <w:pPr>
        <w:ind w:left="5475" w:hanging="360"/>
      </w:pPr>
      <w:rPr>
        <w:rFonts w:ascii="Courier New" w:hAnsi="Courier New" w:cs="Courier New" w:hint="default"/>
      </w:rPr>
    </w:lvl>
    <w:lvl w:ilvl="8" w:tplc="040A0005" w:tentative="1">
      <w:start w:val="1"/>
      <w:numFmt w:val="bullet"/>
      <w:lvlText w:val=""/>
      <w:lvlJc w:val="left"/>
      <w:pPr>
        <w:ind w:left="6195" w:hanging="360"/>
      </w:pPr>
      <w:rPr>
        <w:rFonts w:ascii="Wingdings" w:hAnsi="Wingdings" w:hint="default"/>
      </w:rPr>
    </w:lvl>
  </w:abstractNum>
  <w:abstractNum w:abstractNumId="3">
    <w:nsid w:val="1D324232"/>
    <w:multiLevelType w:val="hybridMultilevel"/>
    <w:tmpl w:val="8E6405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0D54B61"/>
    <w:multiLevelType w:val="hybridMultilevel"/>
    <w:tmpl w:val="006A6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9D802E4"/>
    <w:multiLevelType w:val="hybridMultilevel"/>
    <w:tmpl w:val="FF669836"/>
    <w:lvl w:ilvl="0" w:tplc="D05E532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0A55B6D"/>
    <w:multiLevelType w:val="hybridMultilevel"/>
    <w:tmpl w:val="736A0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CD44E07"/>
    <w:multiLevelType w:val="hybridMultilevel"/>
    <w:tmpl w:val="7424F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2F60AE1"/>
    <w:multiLevelType w:val="hybridMultilevel"/>
    <w:tmpl w:val="3F5ADF38"/>
    <w:lvl w:ilvl="0" w:tplc="6646174C">
      <w:numFmt w:val="bullet"/>
      <w:lvlText w:val="-"/>
      <w:lvlJc w:val="left"/>
      <w:pPr>
        <w:ind w:left="720" w:hanging="360"/>
      </w:pPr>
      <w:rPr>
        <w:rFonts w:ascii="Tahoma" w:eastAsiaTheme="minorHAnsi"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D0B6DA7"/>
    <w:multiLevelType w:val="hybridMultilevel"/>
    <w:tmpl w:val="24F8BEDE"/>
    <w:lvl w:ilvl="0" w:tplc="D1E00506">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nsid w:val="54603DDB"/>
    <w:multiLevelType w:val="hybridMultilevel"/>
    <w:tmpl w:val="54FCC6C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
    <w:nsid w:val="66807F25"/>
    <w:multiLevelType w:val="hybridMultilevel"/>
    <w:tmpl w:val="FD4012F4"/>
    <w:lvl w:ilvl="0" w:tplc="87DC71A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6836D5A"/>
    <w:multiLevelType w:val="hybridMultilevel"/>
    <w:tmpl w:val="A11C4B88"/>
    <w:lvl w:ilvl="0" w:tplc="46D82E74">
      <w:start w:val="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C2F7C57"/>
    <w:multiLevelType w:val="hybridMultilevel"/>
    <w:tmpl w:val="B824CBCC"/>
    <w:lvl w:ilvl="0" w:tplc="C83087FE">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2"/>
  </w:num>
  <w:num w:numId="4">
    <w:abstractNumId w:val="5"/>
  </w:num>
  <w:num w:numId="5">
    <w:abstractNumId w:val="2"/>
  </w:num>
  <w:num w:numId="6">
    <w:abstractNumId w:val="6"/>
  </w:num>
  <w:num w:numId="7">
    <w:abstractNumId w:val="4"/>
  </w:num>
  <w:num w:numId="8">
    <w:abstractNumId w:val="9"/>
  </w:num>
  <w:num w:numId="9">
    <w:abstractNumId w:val="10"/>
  </w:num>
  <w:num w:numId="10">
    <w:abstractNumId w:val="14"/>
  </w:num>
  <w:num w:numId="11">
    <w:abstractNumId w:val="13"/>
  </w:num>
  <w:num w:numId="12">
    <w:abstractNumId w:val="3"/>
  </w:num>
  <w:num w:numId="13">
    <w:abstractNumId w:val="11"/>
  </w:num>
  <w:num w:numId="14">
    <w:abstractNumId w:val="7"/>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1638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4575"/>
    <w:rsid w:val="00024723"/>
    <w:rsid w:val="00026943"/>
    <w:rsid w:val="0004170C"/>
    <w:rsid w:val="00043E86"/>
    <w:rsid w:val="00047642"/>
    <w:rsid w:val="0005049A"/>
    <w:rsid w:val="0006392C"/>
    <w:rsid w:val="00067C58"/>
    <w:rsid w:val="00074D70"/>
    <w:rsid w:val="000809FA"/>
    <w:rsid w:val="000869A9"/>
    <w:rsid w:val="00087BF9"/>
    <w:rsid w:val="00096CF9"/>
    <w:rsid w:val="000B18A2"/>
    <w:rsid w:val="000B731B"/>
    <w:rsid w:val="000C1BB5"/>
    <w:rsid w:val="000C5466"/>
    <w:rsid w:val="000D08EF"/>
    <w:rsid w:val="000D4835"/>
    <w:rsid w:val="000F5A1C"/>
    <w:rsid w:val="001017CB"/>
    <w:rsid w:val="001033CF"/>
    <w:rsid w:val="001117E0"/>
    <w:rsid w:val="001314A1"/>
    <w:rsid w:val="00132235"/>
    <w:rsid w:val="001501E1"/>
    <w:rsid w:val="00155404"/>
    <w:rsid w:val="00172815"/>
    <w:rsid w:val="00180228"/>
    <w:rsid w:val="001852B1"/>
    <w:rsid w:val="0019632C"/>
    <w:rsid w:val="001A03C3"/>
    <w:rsid w:val="001C3619"/>
    <w:rsid w:val="001D0503"/>
    <w:rsid w:val="001E7FE7"/>
    <w:rsid w:val="00200314"/>
    <w:rsid w:val="00213E22"/>
    <w:rsid w:val="002178DE"/>
    <w:rsid w:val="00237464"/>
    <w:rsid w:val="002429F3"/>
    <w:rsid w:val="00243EE9"/>
    <w:rsid w:val="00247438"/>
    <w:rsid w:val="00271A21"/>
    <w:rsid w:val="00275FDD"/>
    <w:rsid w:val="0028167B"/>
    <w:rsid w:val="00282AAE"/>
    <w:rsid w:val="00284EC9"/>
    <w:rsid w:val="002A3006"/>
    <w:rsid w:val="002A5390"/>
    <w:rsid w:val="002A5D71"/>
    <w:rsid w:val="002B09EB"/>
    <w:rsid w:val="002B7F97"/>
    <w:rsid w:val="002C1043"/>
    <w:rsid w:val="002C461A"/>
    <w:rsid w:val="002C747E"/>
    <w:rsid w:val="002E20A5"/>
    <w:rsid w:val="002E5269"/>
    <w:rsid w:val="002F3019"/>
    <w:rsid w:val="002F5DE9"/>
    <w:rsid w:val="00307D2F"/>
    <w:rsid w:val="00313459"/>
    <w:rsid w:val="0031577A"/>
    <w:rsid w:val="00322E93"/>
    <w:rsid w:val="003352AE"/>
    <w:rsid w:val="0034143A"/>
    <w:rsid w:val="00354A1D"/>
    <w:rsid w:val="00356675"/>
    <w:rsid w:val="00363A07"/>
    <w:rsid w:val="0036649E"/>
    <w:rsid w:val="003664A5"/>
    <w:rsid w:val="00385655"/>
    <w:rsid w:val="00385C51"/>
    <w:rsid w:val="00387776"/>
    <w:rsid w:val="003927B1"/>
    <w:rsid w:val="00394DB4"/>
    <w:rsid w:val="003954FB"/>
    <w:rsid w:val="0039676E"/>
    <w:rsid w:val="00397DA5"/>
    <w:rsid w:val="003A0DDB"/>
    <w:rsid w:val="003A1050"/>
    <w:rsid w:val="003A3BF5"/>
    <w:rsid w:val="003A59DD"/>
    <w:rsid w:val="003A6425"/>
    <w:rsid w:val="003B30CA"/>
    <w:rsid w:val="003C1816"/>
    <w:rsid w:val="003D608A"/>
    <w:rsid w:val="003E09F7"/>
    <w:rsid w:val="003F0297"/>
    <w:rsid w:val="00402149"/>
    <w:rsid w:val="00406672"/>
    <w:rsid w:val="00411B68"/>
    <w:rsid w:val="00416785"/>
    <w:rsid w:val="00420EE9"/>
    <w:rsid w:val="00423D23"/>
    <w:rsid w:val="00430D06"/>
    <w:rsid w:val="00436C7F"/>
    <w:rsid w:val="00452689"/>
    <w:rsid w:val="00454B6B"/>
    <w:rsid w:val="004644FD"/>
    <w:rsid w:val="004740EF"/>
    <w:rsid w:val="0049640B"/>
    <w:rsid w:val="00496AB6"/>
    <w:rsid w:val="004A521F"/>
    <w:rsid w:val="004C0E85"/>
    <w:rsid w:val="004C272B"/>
    <w:rsid w:val="004D08AE"/>
    <w:rsid w:val="004D4A37"/>
    <w:rsid w:val="004F5720"/>
    <w:rsid w:val="005027E3"/>
    <w:rsid w:val="00502929"/>
    <w:rsid w:val="00503E11"/>
    <w:rsid w:val="00506FC8"/>
    <w:rsid w:val="005167F3"/>
    <w:rsid w:val="00524F72"/>
    <w:rsid w:val="00531B27"/>
    <w:rsid w:val="00532522"/>
    <w:rsid w:val="0053554C"/>
    <w:rsid w:val="00550962"/>
    <w:rsid w:val="00567832"/>
    <w:rsid w:val="0057223F"/>
    <w:rsid w:val="00572D69"/>
    <w:rsid w:val="005758FD"/>
    <w:rsid w:val="0058240B"/>
    <w:rsid w:val="0058313C"/>
    <w:rsid w:val="0059308C"/>
    <w:rsid w:val="005964A1"/>
    <w:rsid w:val="005A4327"/>
    <w:rsid w:val="005A530D"/>
    <w:rsid w:val="005B156A"/>
    <w:rsid w:val="005B4075"/>
    <w:rsid w:val="005C52F5"/>
    <w:rsid w:val="005D7356"/>
    <w:rsid w:val="005E08B6"/>
    <w:rsid w:val="005E120F"/>
    <w:rsid w:val="005F2DC1"/>
    <w:rsid w:val="005F7E61"/>
    <w:rsid w:val="00600B82"/>
    <w:rsid w:val="00605F8B"/>
    <w:rsid w:val="00607055"/>
    <w:rsid w:val="00611BD7"/>
    <w:rsid w:val="00624D80"/>
    <w:rsid w:val="00631E63"/>
    <w:rsid w:val="00641AF3"/>
    <w:rsid w:val="00646ECA"/>
    <w:rsid w:val="0066026A"/>
    <w:rsid w:val="006654FA"/>
    <w:rsid w:val="00665E8D"/>
    <w:rsid w:val="00670AA2"/>
    <w:rsid w:val="00673D4D"/>
    <w:rsid w:val="0069403A"/>
    <w:rsid w:val="00694701"/>
    <w:rsid w:val="006A38BC"/>
    <w:rsid w:val="006A3BFC"/>
    <w:rsid w:val="006B1982"/>
    <w:rsid w:val="006B1C47"/>
    <w:rsid w:val="006B4594"/>
    <w:rsid w:val="006C5A55"/>
    <w:rsid w:val="006D103E"/>
    <w:rsid w:val="006F3B5E"/>
    <w:rsid w:val="006F3E0D"/>
    <w:rsid w:val="00707B9F"/>
    <w:rsid w:val="00716007"/>
    <w:rsid w:val="00717D0E"/>
    <w:rsid w:val="00720927"/>
    <w:rsid w:val="007234FD"/>
    <w:rsid w:val="00723BC7"/>
    <w:rsid w:val="00724AF3"/>
    <w:rsid w:val="00727739"/>
    <w:rsid w:val="0073109D"/>
    <w:rsid w:val="00731D0F"/>
    <w:rsid w:val="0073477C"/>
    <w:rsid w:val="0073701F"/>
    <w:rsid w:val="00742B3D"/>
    <w:rsid w:val="007462F0"/>
    <w:rsid w:val="007552C2"/>
    <w:rsid w:val="0076535D"/>
    <w:rsid w:val="00771D67"/>
    <w:rsid w:val="00772664"/>
    <w:rsid w:val="0079154E"/>
    <w:rsid w:val="00794FDA"/>
    <w:rsid w:val="007A1028"/>
    <w:rsid w:val="007A297D"/>
    <w:rsid w:val="007B3C66"/>
    <w:rsid w:val="007C2291"/>
    <w:rsid w:val="007C4D75"/>
    <w:rsid w:val="007C5CC5"/>
    <w:rsid w:val="007D3923"/>
    <w:rsid w:val="007D5365"/>
    <w:rsid w:val="007E03B6"/>
    <w:rsid w:val="007F210D"/>
    <w:rsid w:val="007F7915"/>
    <w:rsid w:val="008025C6"/>
    <w:rsid w:val="00806C09"/>
    <w:rsid w:val="00833E0A"/>
    <w:rsid w:val="0084086A"/>
    <w:rsid w:val="008438AB"/>
    <w:rsid w:val="00850939"/>
    <w:rsid w:val="00853160"/>
    <w:rsid w:val="00854087"/>
    <w:rsid w:val="008568F3"/>
    <w:rsid w:val="00884990"/>
    <w:rsid w:val="008A03DB"/>
    <w:rsid w:val="008A12D6"/>
    <w:rsid w:val="008B5688"/>
    <w:rsid w:val="008C14C6"/>
    <w:rsid w:val="008C1755"/>
    <w:rsid w:val="008C36B0"/>
    <w:rsid w:val="008E73E0"/>
    <w:rsid w:val="008F15C9"/>
    <w:rsid w:val="008F7A1E"/>
    <w:rsid w:val="00901BC4"/>
    <w:rsid w:val="00926580"/>
    <w:rsid w:val="00943119"/>
    <w:rsid w:val="009443F6"/>
    <w:rsid w:val="00946FCF"/>
    <w:rsid w:val="00956E78"/>
    <w:rsid w:val="0096672B"/>
    <w:rsid w:val="009713EB"/>
    <w:rsid w:val="00984A7A"/>
    <w:rsid w:val="00992533"/>
    <w:rsid w:val="009A18D4"/>
    <w:rsid w:val="009A325C"/>
    <w:rsid w:val="009C01B0"/>
    <w:rsid w:val="009D1E23"/>
    <w:rsid w:val="009D2E80"/>
    <w:rsid w:val="009E3090"/>
    <w:rsid w:val="009F087A"/>
    <w:rsid w:val="009F1AC5"/>
    <w:rsid w:val="009F2189"/>
    <w:rsid w:val="009F68B7"/>
    <w:rsid w:val="00A0364E"/>
    <w:rsid w:val="00A044EA"/>
    <w:rsid w:val="00A05ECC"/>
    <w:rsid w:val="00A14CA0"/>
    <w:rsid w:val="00A16D29"/>
    <w:rsid w:val="00A25279"/>
    <w:rsid w:val="00A25EAA"/>
    <w:rsid w:val="00A3190C"/>
    <w:rsid w:val="00A37BAC"/>
    <w:rsid w:val="00A37BDB"/>
    <w:rsid w:val="00A43D02"/>
    <w:rsid w:val="00A4562A"/>
    <w:rsid w:val="00A51738"/>
    <w:rsid w:val="00A62460"/>
    <w:rsid w:val="00A650E7"/>
    <w:rsid w:val="00A6658E"/>
    <w:rsid w:val="00A85EBD"/>
    <w:rsid w:val="00AB0728"/>
    <w:rsid w:val="00AB4A81"/>
    <w:rsid w:val="00AC47C4"/>
    <w:rsid w:val="00AC71F0"/>
    <w:rsid w:val="00AD2DD9"/>
    <w:rsid w:val="00AD35E7"/>
    <w:rsid w:val="00AD40D6"/>
    <w:rsid w:val="00AD544A"/>
    <w:rsid w:val="00AD6212"/>
    <w:rsid w:val="00AE58ED"/>
    <w:rsid w:val="00AF1B01"/>
    <w:rsid w:val="00AF4279"/>
    <w:rsid w:val="00AF7CCC"/>
    <w:rsid w:val="00B04986"/>
    <w:rsid w:val="00B104FA"/>
    <w:rsid w:val="00B217E0"/>
    <w:rsid w:val="00B307BF"/>
    <w:rsid w:val="00B369CB"/>
    <w:rsid w:val="00B4323A"/>
    <w:rsid w:val="00B46AB2"/>
    <w:rsid w:val="00B67525"/>
    <w:rsid w:val="00B77EA0"/>
    <w:rsid w:val="00B84B81"/>
    <w:rsid w:val="00B90FB3"/>
    <w:rsid w:val="00B91DCD"/>
    <w:rsid w:val="00BA5917"/>
    <w:rsid w:val="00BD1459"/>
    <w:rsid w:val="00BD2A36"/>
    <w:rsid w:val="00BD6CDB"/>
    <w:rsid w:val="00BE128D"/>
    <w:rsid w:val="00BE5E3A"/>
    <w:rsid w:val="00BF04FD"/>
    <w:rsid w:val="00C16AF5"/>
    <w:rsid w:val="00C2116A"/>
    <w:rsid w:val="00C50246"/>
    <w:rsid w:val="00C5415A"/>
    <w:rsid w:val="00C547A0"/>
    <w:rsid w:val="00C56540"/>
    <w:rsid w:val="00C570D1"/>
    <w:rsid w:val="00C60D91"/>
    <w:rsid w:val="00C6295A"/>
    <w:rsid w:val="00C74ED0"/>
    <w:rsid w:val="00C8215F"/>
    <w:rsid w:val="00C83115"/>
    <w:rsid w:val="00CB0328"/>
    <w:rsid w:val="00CB46BB"/>
    <w:rsid w:val="00CB4CC3"/>
    <w:rsid w:val="00CC2C79"/>
    <w:rsid w:val="00CC7DB3"/>
    <w:rsid w:val="00CD71E5"/>
    <w:rsid w:val="00CF46AF"/>
    <w:rsid w:val="00D2459A"/>
    <w:rsid w:val="00D256D0"/>
    <w:rsid w:val="00D26216"/>
    <w:rsid w:val="00D30933"/>
    <w:rsid w:val="00D36913"/>
    <w:rsid w:val="00D36CA9"/>
    <w:rsid w:val="00D43E05"/>
    <w:rsid w:val="00D454B5"/>
    <w:rsid w:val="00D510B8"/>
    <w:rsid w:val="00D57065"/>
    <w:rsid w:val="00D706ED"/>
    <w:rsid w:val="00D8127C"/>
    <w:rsid w:val="00D8565D"/>
    <w:rsid w:val="00D86AB3"/>
    <w:rsid w:val="00D87FB7"/>
    <w:rsid w:val="00D9529C"/>
    <w:rsid w:val="00D95CEF"/>
    <w:rsid w:val="00DA317B"/>
    <w:rsid w:val="00DC796F"/>
    <w:rsid w:val="00DD54B0"/>
    <w:rsid w:val="00DD71F5"/>
    <w:rsid w:val="00E143B3"/>
    <w:rsid w:val="00E2219E"/>
    <w:rsid w:val="00E24660"/>
    <w:rsid w:val="00E2549B"/>
    <w:rsid w:val="00E5027B"/>
    <w:rsid w:val="00E61E45"/>
    <w:rsid w:val="00E64D03"/>
    <w:rsid w:val="00E71D9A"/>
    <w:rsid w:val="00E7540D"/>
    <w:rsid w:val="00E75FCA"/>
    <w:rsid w:val="00E802CB"/>
    <w:rsid w:val="00E82E3D"/>
    <w:rsid w:val="00E93387"/>
    <w:rsid w:val="00E9763E"/>
    <w:rsid w:val="00EA3F54"/>
    <w:rsid w:val="00EB7282"/>
    <w:rsid w:val="00EC2132"/>
    <w:rsid w:val="00EE6207"/>
    <w:rsid w:val="00F05DCD"/>
    <w:rsid w:val="00F065B5"/>
    <w:rsid w:val="00F26AA0"/>
    <w:rsid w:val="00F32B8C"/>
    <w:rsid w:val="00F42365"/>
    <w:rsid w:val="00F43E1B"/>
    <w:rsid w:val="00F441D7"/>
    <w:rsid w:val="00F50071"/>
    <w:rsid w:val="00F52EF4"/>
    <w:rsid w:val="00F57D7B"/>
    <w:rsid w:val="00F65147"/>
    <w:rsid w:val="00F85EC0"/>
    <w:rsid w:val="00F94AEF"/>
    <w:rsid w:val="00F96196"/>
    <w:rsid w:val="00F96C6B"/>
    <w:rsid w:val="00FA2858"/>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12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 w:type="character" w:customStyle="1" w:styleId="xbe">
    <w:name w:val="_xbe"/>
    <w:basedOn w:val="DefaultParagraphFont"/>
    <w:rsid w:val="00A16D29"/>
  </w:style>
  <w:style w:type="character" w:customStyle="1" w:styleId="Heading1Char">
    <w:name w:val="Heading 1 Char"/>
    <w:basedOn w:val="DefaultParagraphFont"/>
    <w:link w:val="Heading1"/>
    <w:uiPriority w:val="9"/>
    <w:rsid w:val="00BE128D"/>
    <w:rPr>
      <w:rFonts w:asciiTheme="majorHAnsi" w:eastAsiaTheme="majorEastAsia" w:hAnsiTheme="majorHAnsi" w:cstheme="majorBidi"/>
      <w:b/>
      <w:bCs/>
      <w:color w:val="365F91" w:themeColor="accent1" w:themeShade="BF"/>
      <w:sz w:val="28"/>
      <w:szCs w:val="28"/>
    </w:rPr>
  </w:style>
  <w:style w:type="paragraph" w:customStyle="1" w:styleId="Subttulo1">
    <w:name w:val="Subtítulo1"/>
    <w:basedOn w:val="Normal"/>
    <w:rsid w:val="00605F8B"/>
    <w:pPr>
      <w:spacing w:before="100" w:beforeAutospacing="1" w:after="100" w:afterAutospacing="1"/>
    </w:pPr>
    <w:rPr>
      <w:rFonts w:ascii="Times New Roman" w:eastAsia="Times New Roman" w:hAnsi="Times New Roman" w:cs="Times New Roman"/>
      <w:lang w:val="es-ES" w:eastAsia="es-ES" w:bidi="es-ES"/>
    </w:rPr>
  </w:style>
  <w:style w:type="character" w:customStyle="1" w:styleId="xn-person">
    <w:name w:val="xn-person"/>
    <w:basedOn w:val="DefaultParagraphFont"/>
    <w:rsid w:val="00605F8B"/>
  </w:style>
  <w:style w:type="character" w:customStyle="1" w:styleId="xn-money">
    <w:name w:val="xn-money"/>
    <w:basedOn w:val="DefaultParagraphFont"/>
    <w:rsid w:val="00605F8B"/>
  </w:style>
  <w:style w:type="character" w:customStyle="1" w:styleId="UnresolvedMention">
    <w:name w:val="Unresolved Mention"/>
    <w:basedOn w:val="DefaultParagraphFont"/>
    <w:uiPriority w:val="99"/>
    <w:semiHidden/>
    <w:unhideWhenUsed/>
    <w:rsid w:val="00605F8B"/>
    <w:rPr>
      <w:color w:val="808080"/>
      <w:shd w:val="clear" w:color="auto" w:fill="E6E6E6"/>
    </w:rPr>
  </w:style>
  <w:style w:type="paragraph" w:customStyle="1" w:styleId="p1">
    <w:name w:val="p1"/>
    <w:basedOn w:val="Normal"/>
    <w:rsid w:val="005027E3"/>
    <w:pPr>
      <w:jc w:val="both"/>
    </w:pPr>
    <w:rPr>
      <w:rFonts w:ascii="BentonSansCond" w:eastAsiaTheme="minorHAnsi" w:hAnsi="BentonSansCond" w:cs="Times New Roman"/>
      <w:sz w:val="21"/>
      <w:szCs w:val="21"/>
      <w:lang w:val="es-ES_tradnl" w:eastAsia="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12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 w:type="character" w:customStyle="1" w:styleId="xbe">
    <w:name w:val="_xbe"/>
    <w:basedOn w:val="DefaultParagraphFont"/>
    <w:rsid w:val="00A16D29"/>
  </w:style>
  <w:style w:type="character" w:customStyle="1" w:styleId="Heading1Char">
    <w:name w:val="Heading 1 Char"/>
    <w:basedOn w:val="DefaultParagraphFont"/>
    <w:link w:val="Heading1"/>
    <w:uiPriority w:val="9"/>
    <w:rsid w:val="00BE128D"/>
    <w:rPr>
      <w:rFonts w:asciiTheme="majorHAnsi" w:eastAsiaTheme="majorEastAsia" w:hAnsiTheme="majorHAnsi" w:cstheme="majorBidi"/>
      <w:b/>
      <w:bCs/>
      <w:color w:val="365F91" w:themeColor="accent1" w:themeShade="BF"/>
      <w:sz w:val="28"/>
      <w:szCs w:val="28"/>
    </w:rPr>
  </w:style>
  <w:style w:type="paragraph" w:customStyle="1" w:styleId="Subttulo1">
    <w:name w:val="Subtítulo1"/>
    <w:basedOn w:val="Normal"/>
    <w:rsid w:val="00605F8B"/>
    <w:pPr>
      <w:spacing w:before="100" w:beforeAutospacing="1" w:after="100" w:afterAutospacing="1"/>
    </w:pPr>
    <w:rPr>
      <w:rFonts w:ascii="Times New Roman" w:eastAsia="Times New Roman" w:hAnsi="Times New Roman" w:cs="Times New Roman"/>
      <w:lang w:val="es-ES" w:eastAsia="es-ES" w:bidi="es-ES"/>
    </w:rPr>
  </w:style>
  <w:style w:type="character" w:customStyle="1" w:styleId="xn-person">
    <w:name w:val="xn-person"/>
    <w:basedOn w:val="DefaultParagraphFont"/>
    <w:rsid w:val="00605F8B"/>
  </w:style>
  <w:style w:type="character" w:customStyle="1" w:styleId="xn-money">
    <w:name w:val="xn-money"/>
    <w:basedOn w:val="DefaultParagraphFont"/>
    <w:rsid w:val="00605F8B"/>
  </w:style>
  <w:style w:type="character" w:customStyle="1" w:styleId="UnresolvedMention">
    <w:name w:val="Unresolved Mention"/>
    <w:basedOn w:val="DefaultParagraphFont"/>
    <w:uiPriority w:val="99"/>
    <w:semiHidden/>
    <w:unhideWhenUsed/>
    <w:rsid w:val="00605F8B"/>
    <w:rPr>
      <w:color w:val="808080"/>
      <w:shd w:val="clear" w:color="auto" w:fill="E6E6E6"/>
    </w:rPr>
  </w:style>
  <w:style w:type="paragraph" w:customStyle="1" w:styleId="p1">
    <w:name w:val="p1"/>
    <w:basedOn w:val="Normal"/>
    <w:rsid w:val="005027E3"/>
    <w:pPr>
      <w:jc w:val="both"/>
    </w:pPr>
    <w:rPr>
      <w:rFonts w:ascii="BentonSansCond" w:eastAsiaTheme="minorHAnsi" w:hAnsi="BentonSansCond" w:cs="Times New Roman"/>
      <w:sz w:val="21"/>
      <w:szCs w:val="21"/>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89621">
      <w:bodyDiv w:val="1"/>
      <w:marLeft w:val="0"/>
      <w:marRight w:val="0"/>
      <w:marTop w:val="0"/>
      <w:marBottom w:val="0"/>
      <w:divBdr>
        <w:top w:val="none" w:sz="0" w:space="0" w:color="auto"/>
        <w:left w:val="none" w:sz="0" w:space="0" w:color="auto"/>
        <w:bottom w:val="none" w:sz="0" w:space="0" w:color="auto"/>
        <w:right w:val="none" w:sz="0" w:space="0" w:color="auto"/>
      </w:divBdr>
      <w:divsChild>
        <w:div w:id="1811635467">
          <w:marLeft w:val="0"/>
          <w:marRight w:val="0"/>
          <w:marTop w:val="0"/>
          <w:marBottom w:val="0"/>
          <w:divBdr>
            <w:top w:val="none" w:sz="0" w:space="0" w:color="auto"/>
            <w:left w:val="none" w:sz="0" w:space="0" w:color="auto"/>
            <w:bottom w:val="none" w:sz="0" w:space="0" w:color="auto"/>
            <w:right w:val="none" w:sz="0" w:space="0" w:color="auto"/>
          </w:divBdr>
          <w:divsChild>
            <w:div w:id="1419132922">
              <w:marLeft w:val="0"/>
              <w:marRight w:val="0"/>
              <w:marTop w:val="0"/>
              <w:marBottom w:val="0"/>
              <w:divBdr>
                <w:top w:val="none" w:sz="0" w:space="0" w:color="auto"/>
                <w:left w:val="none" w:sz="0" w:space="0" w:color="auto"/>
                <w:bottom w:val="none" w:sz="0" w:space="0" w:color="auto"/>
                <w:right w:val="none" w:sz="0" w:space="0" w:color="auto"/>
              </w:divBdr>
              <w:divsChild>
                <w:div w:id="393695844">
                  <w:marLeft w:val="0"/>
                  <w:marRight w:val="0"/>
                  <w:marTop w:val="0"/>
                  <w:marBottom w:val="0"/>
                  <w:divBdr>
                    <w:top w:val="none" w:sz="0" w:space="0" w:color="auto"/>
                    <w:left w:val="none" w:sz="0" w:space="0" w:color="auto"/>
                    <w:bottom w:val="none" w:sz="0" w:space="0" w:color="auto"/>
                    <w:right w:val="none" w:sz="0" w:space="0" w:color="auto"/>
                  </w:divBdr>
                  <w:divsChild>
                    <w:div w:id="1514029628">
                      <w:marLeft w:val="0"/>
                      <w:marRight w:val="0"/>
                      <w:marTop w:val="0"/>
                      <w:marBottom w:val="0"/>
                      <w:divBdr>
                        <w:top w:val="none" w:sz="0" w:space="0" w:color="auto"/>
                        <w:left w:val="none" w:sz="0" w:space="0" w:color="auto"/>
                        <w:bottom w:val="none" w:sz="0" w:space="0" w:color="auto"/>
                        <w:right w:val="none" w:sz="0" w:space="0" w:color="auto"/>
                      </w:divBdr>
                      <w:divsChild>
                        <w:div w:id="705912637">
                          <w:marLeft w:val="0"/>
                          <w:marRight w:val="0"/>
                          <w:marTop w:val="0"/>
                          <w:marBottom w:val="0"/>
                          <w:divBdr>
                            <w:top w:val="none" w:sz="0" w:space="0" w:color="auto"/>
                            <w:left w:val="none" w:sz="0" w:space="0" w:color="auto"/>
                            <w:bottom w:val="none" w:sz="0" w:space="0" w:color="auto"/>
                            <w:right w:val="none" w:sz="0" w:space="0" w:color="auto"/>
                          </w:divBdr>
                          <w:divsChild>
                            <w:div w:id="1368532025">
                              <w:marLeft w:val="0"/>
                              <w:marRight w:val="0"/>
                              <w:marTop w:val="0"/>
                              <w:marBottom w:val="0"/>
                              <w:divBdr>
                                <w:top w:val="none" w:sz="0" w:space="0" w:color="auto"/>
                                <w:left w:val="none" w:sz="0" w:space="0" w:color="auto"/>
                                <w:bottom w:val="none" w:sz="0" w:space="0" w:color="auto"/>
                                <w:right w:val="none" w:sz="0" w:space="0" w:color="auto"/>
                              </w:divBdr>
                              <w:divsChild>
                                <w:div w:id="1916814967">
                                  <w:marLeft w:val="0"/>
                                  <w:marRight w:val="0"/>
                                  <w:marTop w:val="0"/>
                                  <w:marBottom w:val="0"/>
                                  <w:divBdr>
                                    <w:top w:val="none" w:sz="0" w:space="0" w:color="auto"/>
                                    <w:left w:val="none" w:sz="0" w:space="0" w:color="auto"/>
                                    <w:bottom w:val="none" w:sz="0" w:space="0" w:color="auto"/>
                                    <w:right w:val="none" w:sz="0" w:space="0" w:color="auto"/>
                                  </w:divBdr>
                                  <w:divsChild>
                                    <w:div w:id="15102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112939">
      <w:bodyDiv w:val="1"/>
      <w:marLeft w:val="0"/>
      <w:marRight w:val="0"/>
      <w:marTop w:val="0"/>
      <w:marBottom w:val="0"/>
      <w:divBdr>
        <w:top w:val="none" w:sz="0" w:space="0" w:color="auto"/>
        <w:left w:val="none" w:sz="0" w:space="0" w:color="auto"/>
        <w:bottom w:val="none" w:sz="0" w:space="0" w:color="auto"/>
        <w:right w:val="none" w:sz="0" w:space="0" w:color="auto"/>
      </w:divBdr>
    </w:div>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93123">
      <w:bodyDiv w:val="1"/>
      <w:marLeft w:val="0"/>
      <w:marRight w:val="0"/>
      <w:marTop w:val="0"/>
      <w:marBottom w:val="0"/>
      <w:divBdr>
        <w:top w:val="none" w:sz="0" w:space="0" w:color="auto"/>
        <w:left w:val="none" w:sz="0" w:space="0" w:color="auto"/>
        <w:bottom w:val="none" w:sz="0" w:space="0" w:color="auto"/>
        <w:right w:val="none" w:sz="0" w:space="0" w:color="auto"/>
      </w:divBdr>
    </w:div>
    <w:div w:id="462037845">
      <w:bodyDiv w:val="1"/>
      <w:marLeft w:val="0"/>
      <w:marRight w:val="0"/>
      <w:marTop w:val="0"/>
      <w:marBottom w:val="0"/>
      <w:divBdr>
        <w:top w:val="none" w:sz="0" w:space="0" w:color="auto"/>
        <w:left w:val="none" w:sz="0" w:space="0" w:color="auto"/>
        <w:bottom w:val="none" w:sz="0" w:space="0" w:color="auto"/>
        <w:right w:val="none" w:sz="0" w:space="0" w:color="auto"/>
      </w:divBdr>
    </w:div>
    <w:div w:id="518013421">
      <w:bodyDiv w:val="1"/>
      <w:marLeft w:val="0"/>
      <w:marRight w:val="0"/>
      <w:marTop w:val="0"/>
      <w:marBottom w:val="0"/>
      <w:divBdr>
        <w:top w:val="none" w:sz="0" w:space="0" w:color="auto"/>
        <w:left w:val="none" w:sz="0" w:space="0" w:color="auto"/>
        <w:bottom w:val="none" w:sz="0" w:space="0" w:color="auto"/>
        <w:right w:val="none" w:sz="0" w:space="0" w:color="auto"/>
      </w:divBdr>
      <w:divsChild>
        <w:div w:id="1712538259">
          <w:marLeft w:val="0"/>
          <w:marRight w:val="0"/>
          <w:marTop w:val="0"/>
          <w:marBottom w:val="0"/>
          <w:divBdr>
            <w:top w:val="none" w:sz="0" w:space="0" w:color="auto"/>
            <w:left w:val="none" w:sz="0" w:space="0" w:color="auto"/>
            <w:bottom w:val="none" w:sz="0" w:space="0" w:color="auto"/>
            <w:right w:val="none" w:sz="0" w:space="0" w:color="auto"/>
          </w:divBdr>
          <w:divsChild>
            <w:div w:id="372968601">
              <w:marLeft w:val="0"/>
              <w:marRight w:val="0"/>
              <w:marTop w:val="0"/>
              <w:marBottom w:val="0"/>
              <w:divBdr>
                <w:top w:val="none" w:sz="0" w:space="0" w:color="auto"/>
                <w:left w:val="none" w:sz="0" w:space="0" w:color="auto"/>
                <w:bottom w:val="none" w:sz="0" w:space="0" w:color="auto"/>
                <w:right w:val="none" w:sz="0" w:space="0" w:color="auto"/>
              </w:divBdr>
              <w:divsChild>
                <w:div w:id="972177957">
                  <w:marLeft w:val="0"/>
                  <w:marRight w:val="0"/>
                  <w:marTop w:val="0"/>
                  <w:marBottom w:val="0"/>
                  <w:divBdr>
                    <w:top w:val="none" w:sz="0" w:space="0" w:color="auto"/>
                    <w:left w:val="none" w:sz="0" w:space="0" w:color="auto"/>
                    <w:bottom w:val="none" w:sz="0" w:space="0" w:color="auto"/>
                    <w:right w:val="none" w:sz="0" w:space="0" w:color="auto"/>
                  </w:divBdr>
                  <w:divsChild>
                    <w:div w:id="1107429548">
                      <w:marLeft w:val="0"/>
                      <w:marRight w:val="0"/>
                      <w:marTop w:val="0"/>
                      <w:marBottom w:val="0"/>
                      <w:divBdr>
                        <w:top w:val="none" w:sz="0" w:space="0" w:color="auto"/>
                        <w:left w:val="none" w:sz="0" w:space="0" w:color="auto"/>
                        <w:bottom w:val="none" w:sz="0" w:space="0" w:color="auto"/>
                        <w:right w:val="none" w:sz="0" w:space="0" w:color="auto"/>
                      </w:divBdr>
                      <w:divsChild>
                        <w:div w:id="1871719816">
                          <w:marLeft w:val="0"/>
                          <w:marRight w:val="0"/>
                          <w:marTop w:val="180"/>
                          <w:marBottom w:val="180"/>
                          <w:divBdr>
                            <w:top w:val="none" w:sz="0" w:space="0" w:color="auto"/>
                            <w:left w:val="none" w:sz="0" w:space="0" w:color="auto"/>
                            <w:bottom w:val="none" w:sz="0" w:space="0" w:color="auto"/>
                            <w:right w:val="none" w:sz="0" w:space="0" w:color="auto"/>
                          </w:divBdr>
                          <w:divsChild>
                            <w:div w:id="7956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572549">
      <w:bodyDiv w:val="1"/>
      <w:marLeft w:val="0"/>
      <w:marRight w:val="0"/>
      <w:marTop w:val="0"/>
      <w:marBottom w:val="0"/>
      <w:divBdr>
        <w:top w:val="none" w:sz="0" w:space="0" w:color="auto"/>
        <w:left w:val="none" w:sz="0" w:space="0" w:color="auto"/>
        <w:bottom w:val="none" w:sz="0" w:space="0" w:color="auto"/>
        <w:right w:val="none" w:sz="0" w:space="0" w:color="auto"/>
      </w:divBdr>
    </w:div>
    <w:div w:id="667709007">
      <w:bodyDiv w:val="1"/>
      <w:marLeft w:val="0"/>
      <w:marRight w:val="0"/>
      <w:marTop w:val="0"/>
      <w:marBottom w:val="0"/>
      <w:divBdr>
        <w:top w:val="none" w:sz="0" w:space="0" w:color="auto"/>
        <w:left w:val="none" w:sz="0" w:space="0" w:color="auto"/>
        <w:bottom w:val="none" w:sz="0" w:space="0" w:color="auto"/>
        <w:right w:val="none" w:sz="0" w:space="0" w:color="auto"/>
      </w:divBdr>
    </w:div>
    <w:div w:id="743182039">
      <w:bodyDiv w:val="1"/>
      <w:marLeft w:val="0"/>
      <w:marRight w:val="0"/>
      <w:marTop w:val="0"/>
      <w:marBottom w:val="0"/>
      <w:divBdr>
        <w:top w:val="none" w:sz="0" w:space="0" w:color="auto"/>
        <w:left w:val="none" w:sz="0" w:space="0" w:color="auto"/>
        <w:bottom w:val="none" w:sz="0" w:space="0" w:color="auto"/>
        <w:right w:val="none" w:sz="0" w:space="0" w:color="auto"/>
      </w:divBdr>
    </w:div>
    <w:div w:id="746457757">
      <w:bodyDiv w:val="1"/>
      <w:marLeft w:val="0"/>
      <w:marRight w:val="0"/>
      <w:marTop w:val="0"/>
      <w:marBottom w:val="0"/>
      <w:divBdr>
        <w:top w:val="none" w:sz="0" w:space="0" w:color="auto"/>
        <w:left w:val="none" w:sz="0" w:space="0" w:color="auto"/>
        <w:bottom w:val="none" w:sz="0" w:space="0" w:color="auto"/>
        <w:right w:val="none" w:sz="0" w:space="0" w:color="auto"/>
      </w:divBdr>
    </w:div>
    <w:div w:id="998926681">
      <w:bodyDiv w:val="1"/>
      <w:marLeft w:val="0"/>
      <w:marRight w:val="0"/>
      <w:marTop w:val="0"/>
      <w:marBottom w:val="0"/>
      <w:divBdr>
        <w:top w:val="none" w:sz="0" w:space="0" w:color="auto"/>
        <w:left w:val="none" w:sz="0" w:space="0" w:color="auto"/>
        <w:bottom w:val="none" w:sz="0" w:space="0" w:color="auto"/>
        <w:right w:val="none" w:sz="0" w:space="0" w:color="auto"/>
      </w:divBdr>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050419440">
      <w:bodyDiv w:val="1"/>
      <w:marLeft w:val="0"/>
      <w:marRight w:val="0"/>
      <w:marTop w:val="0"/>
      <w:marBottom w:val="0"/>
      <w:divBdr>
        <w:top w:val="none" w:sz="0" w:space="0" w:color="auto"/>
        <w:left w:val="none" w:sz="0" w:space="0" w:color="auto"/>
        <w:bottom w:val="none" w:sz="0" w:space="0" w:color="auto"/>
        <w:right w:val="none" w:sz="0" w:space="0" w:color="auto"/>
      </w:divBdr>
    </w:div>
    <w:div w:id="1094089847">
      <w:bodyDiv w:val="1"/>
      <w:marLeft w:val="0"/>
      <w:marRight w:val="0"/>
      <w:marTop w:val="0"/>
      <w:marBottom w:val="0"/>
      <w:divBdr>
        <w:top w:val="none" w:sz="0" w:space="0" w:color="auto"/>
        <w:left w:val="none" w:sz="0" w:space="0" w:color="auto"/>
        <w:bottom w:val="none" w:sz="0" w:space="0" w:color="auto"/>
        <w:right w:val="none" w:sz="0" w:space="0" w:color="auto"/>
      </w:divBdr>
      <w:divsChild>
        <w:div w:id="392314839">
          <w:marLeft w:val="0"/>
          <w:marRight w:val="0"/>
          <w:marTop w:val="0"/>
          <w:marBottom w:val="0"/>
          <w:divBdr>
            <w:top w:val="none" w:sz="0" w:space="0" w:color="auto"/>
            <w:left w:val="none" w:sz="0" w:space="0" w:color="auto"/>
            <w:bottom w:val="none" w:sz="0" w:space="0" w:color="auto"/>
            <w:right w:val="none" w:sz="0" w:space="0" w:color="auto"/>
          </w:divBdr>
          <w:divsChild>
            <w:div w:id="2020230833">
              <w:marLeft w:val="0"/>
              <w:marRight w:val="0"/>
              <w:marTop w:val="0"/>
              <w:marBottom w:val="0"/>
              <w:divBdr>
                <w:top w:val="none" w:sz="0" w:space="0" w:color="auto"/>
                <w:left w:val="none" w:sz="0" w:space="0" w:color="auto"/>
                <w:bottom w:val="none" w:sz="0" w:space="0" w:color="auto"/>
                <w:right w:val="none" w:sz="0" w:space="0" w:color="auto"/>
              </w:divBdr>
              <w:divsChild>
                <w:div w:id="1288462546">
                  <w:marLeft w:val="0"/>
                  <w:marRight w:val="0"/>
                  <w:marTop w:val="0"/>
                  <w:marBottom w:val="0"/>
                  <w:divBdr>
                    <w:top w:val="none" w:sz="0" w:space="0" w:color="auto"/>
                    <w:left w:val="none" w:sz="0" w:space="0" w:color="auto"/>
                    <w:bottom w:val="none" w:sz="0" w:space="0" w:color="auto"/>
                    <w:right w:val="none" w:sz="0" w:space="0" w:color="auto"/>
                  </w:divBdr>
                  <w:divsChild>
                    <w:div w:id="1050492491">
                      <w:marLeft w:val="0"/>
                      <w:marRight w:val="0"/>
                      <w:marTop w:val="0"/>
                      <w:marBottom w:val="0"/>
                      <w:divBdr>
                        <w:top w:val="none" w:sz="0" w:space="0" w:color="auto"/>
                        <w:left w:val="none" w:sz="0" w:space="0" w:color="auto"/>
                        <w:bottom w:val="none" w:sz="0" w:space="0" w:color="auto"/>
                        <w:right w:val="none" w:sz="0" w:space="0" w:color="auto"/>
                      </w:divBdr>
                      <w:divsChild>
                        <w:div w:id="185556403">
                          <w:marLeft w:val="0"/>
                          <w:marRight w:val="0"/>
                          <w:marTop w:val="0"/>
                          <w:marBottom w:val="300"/>
                          <w:divBdr>
                            <w:top w:val="none" w:sz="0" w:space="0" w:color="auto"/>
                            <w:left w:val="none" w:sz="0" w:space="0" w:color="auto"/>
                            <w:bottom w:val="none" w:sz="0" w:space="0" w:color="auto"/>
                            <w:right w:val="none" w:sz="0" w:space="0" w:color="auto"/>
                          </w:divBdr>
                          <w:divsChild>
                            <w:div w:id="15022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144618982">
      <w:bodyDiv w:val="1"/>
      <w:marLeft w:val="0"/>
      <w:marRight w:val="0"/>
      <w:marTop w:val="0"/>
      <w:marBottom w:val="0"/>
      <w:divBdr>
        <w:top w:val="none" w:sz="0" w:space="0" w:color="auto"/>
        <w:left w:val="none" w:sz="0" w:space="0" w:color="auto"/>
        <w:bottom w:val="none" w:sz="0" w:space="0" w:color="auto"/>
        <w:right w:val="none" w:sz="0" w:space="0" w:color="auto"/>
      </w:divBdr>
    </w:div>
    <w:div w:id="1167937906">
      <w:bodyDiv w:val="1"/>
      <w:marLeft w:val="0"/>
      <w:marRight w:val="0"/>
      <w:marTop w:val="0"/>
      <w:marBottom w:val="0"/>
      <w:divBdr>
        <w:top w:val="none" w:sz="0" w:space="0" w:color="auto"/>
        <w:left w:val="none" w:sz="0" w:space="0" w:color="auto"/>
        <w:bottom w:val="none" w:sz="0" w:space="0" w:color="auto"/>
        <w:right w:val="none" w:sz="0" w:space="0" w:color="auto"/>
      </w:divBdr>
    </w:div>
    <w:div w:id="1364399560">
      <w:bodyDiv w:val="1"/>
      <w:marLeft w:val="0"/>
      <w:marRight w:val="0"/>
      <w:marTop w:val="0"/>
      <w:marBottom w:val="0"/>
      <w:divBdr>
        <w:top w:val="none" w:sz="0" w:space="0" w:color="auto"/>
        <w:left w:val="none" w:sz="0" w:space="0" w:color="auto"/>
        <w:bottom w:val="none" w:sz="0" w:space="0" w:color="auto"/>
        <w:right w:val="none" w:sz="0" w:space="0" w:color="auto"/>
      </w:divBdr>
    </w:div>
    <w:div w:id="1429234241">
      <w:bodyDiv w:val="1"/>
      <w:marLeft w:val="0"/>
      <w:marRight w:val="0"/>
      <w:marTop w:val="0"/>
      <w:marBottom w:val="0"/>
      <w:divBdr>
        <w:top w:val="none" w:sz="0" w:space="0" w:color="auto"/>
        <w:left w:val="none" w:sz="0" w:space="0" w:color="auto"/>
        <w:bottom w:val="none" w:sz="0" w:space="0" w:color="auto"/>
        <w:right w:val="none" w:sz="0" w:space="0" w:color="auto"/>
      </w:divBdr>
    </w:div>
    <w:div w:id="1437408501">
      <w:bodyDiv w:val="1"/>
      <w:marLeft w:val="0"/>
      <w:marRight w:val="0"/>
      <w:marTop w:val="0"/>
      <w:marBottom w:val="0"/>
      <w:divBdr>
        <w:top w:val="none" w:sz="0" w:space="0" w:color="auto"/>
        <w:left w:val="none" w:sz="0" w:space="0" w:color="auto"/>
        <w:bottom w:val="none" w:sz="0" w:space="0" w:color="auto"/>
        <w:right w:val="none" w:sz="0" w:space="0" w:color="auto"/>
      </w:divBdr>
    </w:div>
    <w:div w:id="1551762997">
      <w:bodyDiv w:val="1"/>
      <w:marLeft w:val="0"/>
      <w:marRight w:val="0"/>
      <w:marTop w:val="0"/>
      <w:marBottom w:val="0"/>
      <w:divBdr>
        <w:top w:val="none" w:sz="0" w:space="0" w:color="auto"/>
        <w:left w:val="none" w:sz="0" w:space="0" w:color="auto"/>
        <w:bottom w:val="none" w:sz="0" w:space="0" w:color="auto"/>
        <w:right w:val="none" w:sz="0" w:space="0" w:color="auto"/>
      </w:divBdr>
      <w:divsChild>
        <w:div w:id="592738191">
          <w:marLeft w:val="0"/>
          <w:marRight w:val="0"/>
          <w:marTop w:val="0"/>
          <w:marBottom w:val="0"/>
          <w:divBdr>
            <w:top w:val="none" w:sz="0" w:space="0" w:color="auto"/>
            <w:left w:val="none" w:sz="0" w:space="0" w:color="auto"/>
            <w:bottom w:val="none" w:sz="0" w:space="0" w:color="auto"/>
            <w:right w:val="none" w:sz="0" w:space="0" w:color="auto"/>
          </w:divBdr>
          <w:divsChild>
            <w:div w:id="83958353">
              <w:marLeft w:val="0"/>
              <w:marRight w:val="0"/>
              <w:marTop w:val="0"/>
              <w:marBottom w:val="0"/>
              <w:divBdr>
                <w:top w:val="none" w:sz="0" w:space="0" w:color="auto"/>
                <w:left w:val="none" w:sz="0" w:space="0" w:color="auto"/>
                <w:bottom w:val="none" w:sz="0" w:space="0" w:color="auto"/>
                <w:right w:val="none" w:sz="0" w:space="0" w:color="auto"/>
              </w:divBdr>
              <w:divsChild>
                <w:div w:id="228931441">
                  <w:marLeft w:val="0"/>
                  <w:marRight w:val="0"/>
                  <w:marTop w:val="0"/>
                  <w:marBottom w:val="0"/>
                  <w:divBdr>
                    <w:top w:val="none" w:sz="0" w:space="0" w:color="auto"/>
                    <w:left w:val="none" w:sz="0" w:space="0" w:color="auto"/>
                    <w:bottom w:val="none" w:sz="0" w:space="0" w:color="auto"/>
                    <w:right w:val="none" w:sz="0" w:space="0" w:color="auto"/>
                  </w:divBdr>
                  <w:divsChild>
                    <w:div w:id="1836145244">
                      <w:marLeft w:val="-225"/>
                      <w:marRight w:val="-225"/>
                      <w:marTop w:val="0"/>
                      <w:marBottom w:val="0"/>
                      <w:divBdr>
                        <w:top w:val="none" w:sz="0" w:space="0" w:color="auto"/>
                        <w:left w:val="none" w:sz="0" w:space="0" w:color="auto"/>
                        <w:bottom w:val="none" w:sz="0" w:space="0" w:color="auto"/>
                        <w:right w:val="none" w:sz="0" w:space="0" w:color="auto"/>
                      </w:divBdr>
                      <w:divsChild>
                        <w:div w:id="8401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1795516339">
      <w:bodyDiv w:val="1"/>
      <w:marLeft w:val="0"/>
      <w:marRight w:val="0"/>
      <w:marTop w:val="0"/>
      <w:marBottom w:val="0"/>
      <w:divBdr>
        <w:top w:val="none" w:sz="0" w:space="0" w:color="auto"/>
        <w:left w:val="none" w:sz="0" w:space="0" w:color="auto"/>
        <w:bottom w:val="none" w:sz="0" w:space="0" w:color="auto"/>
        <w:right w:val="none" w:sz="0" w:space="0" w:color="auto"/>
      </w:divBdr>
    </w:div>
    <w:div w:id="1815566363">
      <w:bodyDiv w:val="1"/>
      <w:marLeft w:val="0"/>
      <w:marRight w:val="0"/>
      <w:marTop w:val="0"/>
      <w:marBottom w:val="0"/>
      <w:divBdr>
        <w:top w:val="none" w:sz="0" w:space="0" w:color="auto"/>
        <w:left w:val="none" w:sz="0" w:space="0" w:color="auto"/>
        <w:bottom w:val="none" w:sz="0" w:space="0" w:color="auto"/>
        <w:right w:val="none" w:sz="0" w:space="0" w:color="auto"/>
      </w:divBdr>
    </w:div>
    <w:div w:id="1825506126">
      <w:bodyDiv w:val="1"/>
      <w:marLeft w:val="0"/>
      <w:marRight w:val="0"/>
      <w:marTop w:val="0"/>
      <w:marBottom w:val="0"/>
      <w:divBdr>
        <w:top w:val="none" w:sz="0" w:space="0" w:color="auto"/>
        <w:left w:val="none" w:sz="0" w:space="0" w:color="auto"/>
        <w:bottom w:val="none" w:sz="0" w:space="0" w:color="auto"/>
        <w:right w:val="none" w:sz="0" w:space="0" w:color="auto"/>
      </w:divBdr>
    </w:div>
    <w:div w:id="185063690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 w:id="2145199301">
      <w:bodyDiv w:val="1"/>
      <w:marLeft w:val="0"/>
      <w:marRight w:val="0"/>
      <w:marTop w:val="0"/>
      <w:marBottom w:val="0"/>
      <w:divBdr>
        <w:top w:val="none" w:sz="0" w:space="0" w:color="auto"/>
        <w:left w:val="none" w:sz="0" w:space="0" w:color="auto"/>
        <w:bottom w:val="none" w:sz="0" w:space="0" w:color="auto"/>
        <w:right w:val="none" w:sz="0" w:space="0" w:color="auto"/>
      </w:divBdr>
      <w:divsChild>
        <w:div w:id="1787501069">
          <w:marLeft w:val="0"/>
          <w:marRight w:val="0"/>
          <w:marTop w:val="0"/>
          <w:marBottom w:val="0"/>
          <w:divBdr>
            <w:top w:val="none" w:sz="0" w:space="0" w:color="auto"/>
            <w:left w:val="none" w:sz="0" w:space="0" w:color="auto"/>
            <w:bottom w:val="none" w:sz="0" w:space="0" w:color="auto"/>
            <w:right w:val="none" w:sz="0" w:space="0" w:color="auto"/>
          </w:divBdr>
          <w:divsChild>
            <w:div w:id="227811246">
              <w:marLeft w:val="0"/>
              <w:marRight w:val="0"/>
              <w:marTop w:val="0"/>
              <w:marBottom w:val="0"/>
              <w:divBdr>
                <w:top w:val="none" w:sz="0" w:space="0" w:color="auto"/>
                <w:left w:val="none" w:sz="0" w:space="0" w:color="auto"/>
                <w:bottom w:val="none" w:sz="0" w:space="0" w:color="auto"/>
                <w:right w:val="none" w:sz="0" w:space="0" w:color="auto"/>
              </w:divBdr>
              <w:divsChild>
                <w:div w:id="48308010">
                  <w:marLeft w:val="0"/>
                  <w:marRight w:val="0"/>
                  <w:marTop w:val="0"/>
                  <w:marBottom w:val="0"/>
                  <w:divBdr>
                    <w:top w:val="none" w:sz="0" w:space="0" w:color="auto"/>
                    <w:left w:val="none" w:sz="0" w:space="0" w:color="auto"/>
                    <w:bottom w:val="none" w:sz="0" w:space="0" w:color="auto"/>
                    <w:right w:val="none" w:sz="0" w:space="0" w:color="auto"/>
                  </w:divBdr>
                  <w:divsChild>
                    <w:div w:id="2081126165">
                      <w:marLeft w:val="0"/>
                      <w:marRight w:val="0"/>
                      <w:marTop w:val="0"/>
                      <w:marBottom w:val="0"/>
                      <w:divBdr>
                        <w:top w:val="none" w:sz="0" w:space="0" w:color="auto"/>
                        <w:left w:val="none" w:sz="0" w:space="0" w:color="auto"/>
                        <w:bottom w:val="none" w:sz="0" w:space="0" w:color="auto"/>
                        <w:right w:val="none" w:sz="0" w:space="0" w:color="auto"/>
                      </w:divBdr>
                      <w:divsChild>
                        <w:div w:id="592400650">
                          <w:marLeft w:val="0"/>
                          <w:marRight w:val="0"/>
                          <w:marTop w:val="180"/>
                          <w:marBottom w:val="180"/>
                          <w:divBdr>
                            <w:top w:val="none" w:sz="0" w:space="0" w:color="auto"/>
                            <w:left w:val="none" w:sz="0" w:space="0" w:color="auto"/>
                            <w:bottom w:val="none" w:sz="0" w:space="0" w:color="auto"/>
                            <w:right w:val="none" w:sz="0" w:space="0" w:color="auto"/>
                          </w:divBdr>
                          <w:divsChild>
                            <w:div w:id="9519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FD82F-943F-443A-A42F-4D073093E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3</Pages>
  <Words>623</Words>
  <Characters>3557</Characters>
  <Application>Microsoft Office Word</Application>
  <DocSecurity>0</DocSecurity>
  <Lines>29</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4172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 Talavera, Hector (H.)</dc:creator>
  <cp:lastModifiedBy>Rivas Ruiz, Manuel</cp:lastModifiedBy>
  <cp:revision>7</cp:revision>
  <cp:lastPrinted>2018-01-30T11:30:00Z</cp:lastPrinted>
  <dcterms:created xsi:type="dcterms:W3CDTF">2018-02-28T12:15:00Z</dcterms:created>
  <dcterms:modified xsi:type="dcterms:W3CDTF">2018-03-09T09:50:00Z</dcterms:modified>
</cp:coreProperties>
</file>