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896E582" w14:textId="66F242A2" w:rsidR="00633BF1" w:rsidRPr="00633BF1" w:rsidRDefault="00633BF1" w:rsidP="00633BF1">
      <w:pPr>
        <w:jc w:val="center"/>
        <w:rPr>
          <w:rFonts w:ascii="Arial" w:hAnsi="Arial" w:cs="Arial"/>
          <w:b/>
          <w:bCs/>
          <w:sz w:val="32"/>
          <w:szCs w:val="32"/>
        </w:rPr>
      </w:pPr>
      <w:r w:rsidRPr="00633BF1">
        <w:rPr>
          <w:rFonts w:ascii="Arial" w:hAnsi="Arial" w:cs="Arial"/>
          <w:b/>
          <w:bCs/>
          <w:sz w:val="32"/>
          <w:szCs w:val="32"/>
        </w:rPr>
        <w:t>Dos modelos de Mazda, entre los tres finalistas al Coche del Año en el Mundo 2020</w:t>
      </w:r>
    </w:p>
    <w:p w14:paraId="2FEFA1A4" w14:textId="77777777" w:rsidR="00633BF1" w:rsidRPr="00AA69F0" w:rsidRDefault="00633BF1" w:rsidP="00633BF1">
      <w:pPr>
        <w:jc w:val="center"/>
        <w:rPr>
          <w:rFonts w:ascii="Arial" w:hAnsi="Arial" w:cs="Arial"/>
          <w:lang w:val="es-ES"/>
        </w:rPr>
      </w:pPr>
    </w:p>
    <w:p w14:paraId="2FC694FD" w14:textId="0889FCC5" w:rsidR="00633BF1" w:rsidRPr="00CA620E" w:rsidRDefault="00CA620E" w:rsidP="00CA620E">
      <w:pPr>
        <w:pStyle w:val="ListParagraph"/>
        <w:keepLines w:val="0"/>
        <w:numPr>
          <w:ilvl w:val="0"/>
          <w:numId w:val="5"/>
        </w:numPr>
        <w:tabs>
          <w:tab w:val="clear" w:pos="1320"/>
        </w:tabs>
        <w:suppressAutoHyphens w:val="0"/>
        <w:spacing w:after="0"/>
        <w:rPr>
          <w:rFonts w:ascii="Arial" w:hAnsi="Arial" w:cs="Arial"/>
          <w:sz w:val="20"/>
          <w:szCs w:val="20"/>
        </w:rPr>
      </w:pPr>
      <w:r>
        <w:rPr>
          <w:rFonts w:ascii="Arial" w:hAnsi="Arial" w:cs="Arial"/>
          <w:sz w:val="20"/>
          <w:szCs w:val="20"/>
        </w:rPr>
        <w:t xml:space="preserve">La marca </w:t>
      </w:r>
      <w:r w:rsidR="00633BF1" w:rsidRPr="00633BF1">
        <w:rPr>
          <w:rFonts w:ascii="Arial" w:hAnsi="Arial" w:cs="Arial"/>
          <w:sz w:val="20"/>
          <w:szCs w:val="20"/>
        </w:rPr>
        <w:t xml:space="preserve">busca su tercer título y repetir la doble victoria del </w:t>
      </w:r>
      <w:r>
        <w:rPr>
          <w:rFonts w:ascii="Arial" w:hAnsi="Arial" w:cs="Arial"/>
          <w:sz w:val="20"/>
          <w:szCs w:val="20"/>
        </w:rPr>
        <w:t xml:space="preserve">Mazda </w:t>
      </w:r>
      <w:r w:rsidR="00633BF1" w:rsidRPr="00CA620E">
        <w:rPr>
          <w:rFonts w:ascii="Arial" w:hAnsi="Arial" w:cs="Arial"/>
          <w:sz w:val="20"/>
          <w:szCs w:val="20"/>
        </w:rPr>
        <w:t>MX-5 en 2016.</w:t>
      </w:r>
    </w:p>
    <w:p w14:paraId="704E6C8C" w14:textId="77777777" w:rsidR="00633BF1" w:rsidRPr="00AA69F0" w:rsidRDefault="00633BF1" w:rsidP="00633BF1">
      <w:pPr>
        <w:rPr>
          <w:rFonts w:ascii="Arial" w:hAnsi="Arial" w:cs="Arial"/>
          <w:lang w:val="es-ES"/>
        </w:rPr>
      </w:pPr>
    </w:p>
    <w:p w14:paraId="129DA3BF" w14:textId="77777777" w:rsidR="00B76CD0" w:rsidRPr="00CA620E" w:rsidRDefault="00B76CD0" w:rsidP="00E203C3">
      <w:pPr>
        <w:pStyle w:val="NormalWeb"/>
        <w:spacing w:after="0" w:line="360" w:lineRule="auto"/>
        <w:rPr>
          <w:rFonts w:ascii="Arial" w:hAnsi="Arial" w:cs="Arial"/>
          <w:b/>
          <w:kern w:val="2"/>
          <w:sz w:val="20"/>
          <w:szCs w:val="20"/>
          <w:lang w:eastAsia="ja-JP"/>
        </w:rPr>
      </w:pPr>
    </w:p>
    <w:p w14:paraId="4B3CCD15" w14:textId="0D87893B" w:rsidR="00633BF1" w:rsidRPr="00AA69F0" w:rsidRDefault="00633BF1" w:rsidP="00633BF1">
      <w:pPr>
        <w:adjustRightInd w:val="0"/>
        <w:spacing w:line="360" w:lineRule="auto"/>
        <w:jc w:val="both"/>
        <w:rPr>
          <w:rFonts w:ascii="Arial" w:hAnsi="Arial" w:cs="Arial"/>
          <w:sz w:val="20"/>
          <w:szCs w:val="20"/>
        </w:rPr>
      </w:pPr>
      <w:r w:rsidRPr="00AA69F0">
        <w:rPr>
          <w:rFonts w:ascii="Arial" w:hAnsi="Arial" w:cs="Arial"/>
          <w:b/>
          <w:sz w:val="20"/>
          <w:szCs w:val="20"/>
        </w:rPr>
        <w:t>Madrid, 11 de marzo de 2020.</w:t>
      </w:r>
      <w:r w:rsidRPr="00AA69F0">
        <w:rPr>
          <w:rFonts w:ascii="Arial" w:hAnsi="Arial" w:cs="Arial"/>
          <w:sz w:val="20"/>
          <w:szCs w:val="20"/>
        </w:rPr>
        <w:t xml:space="preserve"> Por vez primera, dos de los tres finalistas al premio Coche del Año en el Mundo (WCOTY) 2020 son de la misma marca. El Mazda CX-30 y el Mazda3, los dos </w:t>
      </w:r>
      <w:r w:rsidR="00CA620E">
        <w:rPr>
          <w:rFonts w:ascii="Arial" w:hAnsi="Arial" w:cs="Arial"/>
          <w:sz w:val="20"/>
          <w:szCs w:val="20"/>
        </w:rPr>
        <w:t xml:space="preserve">modelos de la nueva generación de </w:t>
      </w:r>
      <w:r w:rsidRPr="00AA69F0">
        <w:rPr>
          <w:rFonts w:ascii="Arial" w:hAnsi="Arial" w:cs="Arial"/>
          <w:sz w:val="20"/>
          <w:szCs w:val="20"/>
        </w:rPr>
        <w:t xml:space="preserve">vehículos de Mazda, competirán este año por el codiciado galardón. El tercero en liza será el Kia Telluride. El Mazda3, con su </w:t>
      </w:r>
      <w:r w:rsidR="00CA620E">
        <w:rPr>
          <w:rFonts w:ascii="Arial" w:hAnsi="Arial" w:cs="Arial"/>
          <w:sz w:val="20"/>
          <w:szCs w:val="20"/>
        </w:rPr>
        <w:t xml:space="preserve">exitoso diseño </w:t>
      </w:r>
      <w:r w:rsidRPr="00AA69F0">
        <w:rPr>
          <w:rFonts w:ascii="Arial" w:hAnsi="Arial" w:cs="Arial"/>
          <w:sz w:val="20"/>
          <w:szCs w:val="20"/>
        </w:rPr>
        <w:t>Kodo</w:t>
      </w:r>
      <w:r w:rsidR="00CA620E">
        <w:rPr>
          <w:rFonts w:ascii="Arial" w:hAnsi="Arial" w:cs="Arial"/>
          <w:sz w:val="20"/>
          <w:szCs w:val="20"/>
        </w:rPr>
        <w:t>,</w:t>
      </w:r>
      <w:r w:rsidRPr="00AA69F0">
        <w:rPr>
          <w:rFonts w:ascii="Arial" w:hAnsi="Arial" w:cs="Arial"/>
          <w:sz w:val="20"/>
          <w:szCs w:val="20"/>
        </w:rPr>
        <w:t xml:space="preserve"> también figura entre la terna de aspirantes al premio World Car Design of the Year 2020. Por tanto, existe la oportunidad de repetir el doble triunfo que ya consiguió el Mazda MX-5 en 2016.</w:t>
      </w:r>
    </w:p>
    <w:p w14:paraId="76947937" w14:textId="77777777" w:rsidR="00633BF1" w:rsidRPr="00AA69F0" w:rsidRDefault="00633BF1" w:rsidP="00633BF1">
      <w:pPr>
        <w:spacing w:line="360" w:lineRule="auto"/>
        <w:jc w:val="both"/>
        <w:rPr>
          <w:rFonts w:ascii="Arial" w:hAnsi="Arial" w:cs="Arial"/>
          <w:sz w:val="20"/>
          <w:szCs w:val="20"/>
          <w:lang w:val="es-ES"/>
        </w:rPr>
      </w:pPr>
    </w:p>
    <w:p w14:paraId="38FB23F9" w14:textId="15484035" w:rsidR="00633BF1" w:rsidRPr="00AA69F0" w:rsidRDefault="00633BF1" w:rsidP="00633BF1">
      <w:pPr>
        <w:spacing w:line="360" w:lineRule="auto"/>
        <w:jc w:val="both"/>
        <w:rPr>
          <w:rFonts w:ascii="Arial" w:hAnsi="Arial" w:cs="Arial"/>
          <w:sz w:val="20"/>
          <w:szCs w:val="20"/>
        </w:rPr>
      </w:pPr>
      <w:r w:rsidRPr="00AA69F0">
        <w:rPr>
          <w:rFonts w:ascii="Arial" w:hAnsi="Arial" w:cs="Arial"/>
          <w:sz w:val="20"/>
          <w:szCs w:val="20"/>
        </w:rPr>
        <w:t xml:space="preserve">Tanto el </w:t>
      </w:r>
      <w:r w:rsidR="00CA620E">
        <w:rPr>
          <w:rFonts w:ascii="Arial" w:hAnsi="Arial" w:cs="Arial"/>
          <w:sz w:val="20"/>
          <w:szCs w:val="20"/>
        </w:rPr>
        <w:t xml:space="preserve">SUV Mazda </w:t>
      </w:r>
      <w:r w:rsidRPr="00AA69F0">
        <w:rPr>
          <w:rFonts w:ascii="Arial" w:hAnsi="Arial" w:cs="Arial"/>
          <w:sz w:val="20"/>
          <w:szCs w:val="20"/>
        </w:rPr>
        <w:t>CX-30 como el compacto Mazda3, que ya se encuentra en su cuarta generación, se encuentran disponibles con el revolucionario motor Skyactiv-X</w:t>
      </w:r>
      <w:r w:rsidRPr="00AA69F0">
        <w:rPr>
          <w:rStyle w:val="FootnoteReference"/>
          <w:rFonts w:ascii="Arial" w:hAnsi="Arial" w:cs="Arial"/>
          <w:sz w:val="20"/>
          <w:szCs w:val="20"/>
          <w:lang w:val="en-GB"/>
        </w:rPr>
        <w:footnoteReference w:id="1"/>
      </w:r>
      <w:r w:rsidRPr="00AA69F0">
        <w:rPr>
          <w:rFonts w:ascii="Arial" w:hAnsi="Arial" w:cs="Arial"/>
          <w:sz w:val="20"/>
          <w:szCs w:val="20"/>
        </w:rPr>
        <w:t>, el primer motor de gasolina de producción en serie del mundo con encendido por compres</w:t>
      </w:r>
      <w:r w:rsidR="00CA620E">
        <w:rPr>
          <w:rFonts w:ascii="Arial" w:hAnsi="Arial" w:cs="Arial"/>
          <w:sz w:val="20"/>
          <w:szCs w:val="20"/>
        </w:rPr>
        <w:t>ión, que ofrece lo mejor de las últimas tecnologías para</w:t>
      </w:r>
      <w:r w:rsidRPr="00AA69F0">
        <w:rPr>
          <w:rFonts w:ascii="Arial" w:hAnsi="Arial" w:cs="Arial"/>
          <w:sz w:val="20"/>
          <w:szCs w:val="20"/>
        </w:rPr>
        <w:t xml:space="preserve"> </w:t>
      </w:r>
      <w:r w:rsidR="00CA620E">
        <w:rPr>
          <w:rFonts w:ascii="Arial" w:hAnsi="Arial" w:cs="Arial"/>
          <w:sz w:val="20"/>
          <w:szCs w:val="20"/>
        </w:rPr>
        <w:t>combinar eficiencia y mayores prestaciones</w:t>
      </w:r>
      <w:r w:rsidRPr="00AA69F0">
        <w:rPr>
          <w:rFonts w:ascii="Arial" w:hAnsi="Arial" w:cs="Arial"/>
          <w:sz w:val="20"/>
          <w:szCs w:val="20"/>
        </w:rPr>
        <w:t xml:space="preserve">. Entre sus novedades destaca la tecnología Skyactiv-Vehicle Architecture más avanzada de Mazda, que favorece una conducción natural y placer al volante </w:t>
      </w:r>
      <w:r w:rsidRPr="00AA69F0">
        <w:rPr>
          <w:rFonts w:ascii="Arial" w:hAnsi="Arial" w:cs="Arial"/>
          <w:i/>
          <w:sz w:val="20"/>
          <w:szCs w:val="20"/>
        </w:rPr>
        <w:t>Jinba Ittai</w:t>
      </w:r>
      <w:r w:rsidRPr="00AA69F0">
        <w:rPr>
          <w:rFonts w:ascii="Arial" w:hAnsi="Arial" w:cs="Arial"/>
          <w:sz w:val="20"/>
          <w:szCs w:val="20"/>
        </w:rPr>
        <w:t xml:space="preserve">. Otra novedad es el sistema </w:t>
      </w:r>
      <w:r w:rsidR="00CA620E">
        <w:rPr>
          <w:rFonts w:ascii="Arial" w:hAnsi="Arial" w:cs="Arial"/>
          <w:sz w:val="20"/>
          <w:szCs w:val="20"/>
        </w:rPr>
        <w:t xml:space="preserve">de hibridación ligera Mazda M </w:t>
      </w:r>
      <w:r w:rsidRPr="00AA69F0">
        <w:rPr>
          <w:rFonts w:ascii="Arial" w:hAnsi="Arial" w:cs="Arial"/>
          <w:sz w:val="20"/>
          <w:szCs w:val="20"/>
        </w:rPr>
        <w:t xml:space="preserve">Hybrid, de serie en todas las versiones de gasolina de ambos vehículos. </w:t>
      </w:r>
    </w:p>
    <w:p w14:paraId="159FDE01" w14:textId="77777777" w:rsidR="00633BF1" w:rsidRPr="00AA69F0" w:rsidRDefault="00633BF1" w:rsidP="00633BF1">
      <w:pPr>
        <w:spacing w:line="360" w:lineRule="auto"/>
        <w:jc w:val="both"/>
        <w:rPr>
          <w:rFonts w:ascii="Arial" w:hAnsi="Arial" w:cs="Arial"/>
          <w:sz w:val="20"/>
          <w:szCs w:val="20"/>
          <w:lang w:val="es-ES"/>
        </w:rPr>
      </w:pPr>
    </w:p>
    <w:p w14:paraId="311477F9" w14:textId="456199AD" w:rsidR="00633BF1" w:rsidRPr="00AA69F0" w:rsidRDefault="00633BF1" w:rsidP="00633BF1">
      <w:pPr>
        <w:spacing w:line="360" w:lineRule="auto"/>
        <w:jc w:val="both"/>
        <w:rPr>
          <w:rFonts w:ascii="Arial" w:hAnsi="Arial" w:cs="Arial"/>
          <w:sz w:val="20"/>
          <w:szCs w:val="20"/>
        </w:rPr>
      </w:pPr>
      <w:r w:rsidRPr="00AA69F0">
        <w:rPr>
          <w:rFonts w:ascii="Arial" w:hAnsi="Arial" w:cs="Arial"/>
          <w:sz w:val="20"/>
          <w:szCs w:val="20"/>
        </w:rPr>
        <w:t xml:space="preserve">Asimismo, los dos modelos ofrecen habitáculos con un nuevo diseño </w:t>
      </w:r>
      <w:r w:rsidR="00CA620E">
        <w:rPr>
          <w:rFonts w:ascii="Arial" w:hAnsi="Arial" w:cs="Arial"/>
          <w:sz w:val="20"/>
          <w:szCs w:val="20"/>
        </w:rPr>
        <w:t>centrado en el</w:t>
      </w:r>
      <w:r w:rsidRPr="00AA69F0">
        <w:rPr>
          <w:rFonts w:ascii="Arial" w:hAnsi="Arial" w:cs="Arial"/>
          <w:sz w:val="20"/>
          <w:szCs w:val="20"/>
        </w:rPr>
        <w:t xml:space="preserve"> ser humano y mejoras en el aislamiento </w:t>
      </w:r>
      <w:r w:rsidR="00CA620E">
        <w:rPr>
          <w:rFonts w:ascii="Arial" w:hAnsi="Arial" w:cs="Arial"/>
          <w:sz w:val="20"/>
          <w:szCs w:val="20"/>
        </w:rPr>
        <w:t>acústico</w:t>
      </w:r>
      <w:r w:rsidRPr="00AA69F0">
        <w:rPr>
          <w:rFonts w:ascii="Arial" w:hAnsi="Arial" w:cs="Arial"/>
          <w:sz w:val="20"/>
          <w:szCs w:val="20"/>
        </w:rPr>
        <w:t>. Entre otras medidas, Mazda emplea una estructura de “doble panel” con un espacio hueco entre la moqueta del suelo y el panel de la carrocería, que mejora la calidad del silencio en el interior del vehículo.  Los compradores pueden elegir entre un</w:t>
      </w:r>
      <w:r w:rsidR="00CA620E">
        <w:rPr>
          <w:rFonts w:ascii="Arial" w:hAnsi="Arial" w:cs="Arial"/>
          <w:sz w:val="20"/>
          <w:szCs w:val="20"/>
        </w:rPr>
        <w:t xml:space="preserve"> nuevo</w:t>
      </w:r>
      <w:r w:rsidRPr="00AA69F0">
        <w:rPr>
          <w:rFonts w:ascii="Arial" w:hAnsi="Arial" w:cs="Arial"/>
          <w:sz w:val="20"/>
          <w:szCs w:val="20"/>
        </w:rPr>
        <w:t xml:space="preserve"> sistema de</w:t>
      </w:r>
      <w:r w:rsidR="00CA620E">
        <w:rPr>
          <w:rFonts w:ascii="Arial" w:hAnsi="Arial" w:cs="Arial"/>
          <w:sz w:val="20"/>
          <w:szCs w:val="20"/>
        </w:rPr>
        <w:t xml:space="preserve"> sonido </w:t>
      </w:r>
      <w:r w:rsidRPr="00AA69F0">
        <w:rPr>
          <w:rFonts w:ascii="Arial" w:hAnsi="Arial" w:cs="Arial"/>
          <w:sz w:val="20"/>
          <w:szCs w:val="20"/>
        </w:rPr>
        <w:t xml:space="preserve">Mazda Harmonic Acoustics, con 8 altavoces, o un sistema </w:t>
      </w:r>
      <w:r w:rsidR="00CA620E">
        <w:rPr>
          <w:rFonts w:ascii="Arial" w:hAnsi="Arial" w:cs="Arial"/>
          <w:sz w:val="20"/>
          <w:szCs w:val="20"/>
        </w:rPr>
        <w:t>premium</w:t>
      </w:r>
      <w:r w:rsidRPr="00AA69F0">
        <w:rPr>
          <w:rFonts w:ascii="Arial" w:hAnsi="Arial" w:cs="Arial"/>
          <w:sz w:val="20"/>
          <w:szCs w:val="20"/>
        </w:rPr>
        <w:t xml:space="preserve"> Bose® con 12 altavoces y BassMatch. Este último se basa en un concepto de disposición de los altavoces ideado por Mazda, en </w:t>
      </w:r>
      <w:r w:rsidRPr="00AA69F0">
        <w:rPr>
          <w:rFonts w:ascii="Arial" w:hAnsi="Arial" w:cs="Arial"/>
          <w:sz w:val="20"/>
          <w:szCs w:val="20"/>
        </w:rPr>
        <w:lastRenderedPageBreak/>
        <w:t>el que los elementos de sonido se sitúan en puntos poco convencionales del interior del vehículo, con el fin de aportar un sonido más nítido, suave y equilibrado a la configuración del sistema BassMatch.</w:t>
      </w:r>
    </w:p>
    <w:p w14:paraId="794B5A5A" w14:textId="77777777" w:rsidR="00633BF1" w:rsidRPr="00AA69F0" w:rsidRDefault="00633BF1" w:rsidP="00633BF1">
      <w:pPr>
        <w:spacing w:line="360" w:lineRule="auto"/>
        <w:jc w:val="both"/>
        <w:rPr>
          <w:rFonts w:ascii="Arial" w:hAnsi="Arial" w:cs="Arial"/>
          <w:sz w:val="20"/>
          <w:szCs w:val="20"/>
          <w:lang w:val="es-ES"/>
        </w:rPr>
      </w:pPr>
    </w:p>
    <w:p w14:paraId="5AD63929" w14:textId="2CC04832" w:rsidR="00633BF1" w:rsidRPr="00AA69F0" w:rsidRDefault="00332145" w:rsidP="00633BF1">
      <w:pPr>
        <w:spacing w:line="360" w:lineRule="auto"/>
        <w:jc w:val="both"/>
        <w:rPr>
          <w:rFonts w:ascii="Arial" w:hAnsi="Arial" w:cs="Arial"/>
          <w:sz w:val="20"/>
          <w:szCs w:val="20"/>
        </w:rPr>
      </w:pPr>
      <w:r>
        <w:rPr>
          <w:rFonts w:ascii="Arial" w:hAnsi="Arial" w:cs="Arial"/>
          <w:sz w:val="20"/>
          <w:szCs w:val="20"/>
        </w:rPr>
        <w:t xml:space="preserve">La marca de Hiroshima </w:t>
      </w:r>
      <w:r w:rsidR="00633BF1" w:rsidRPr="00AA69F0">
        <w:rPr>
          <w:rFonts w:ascii="Arial" w:hAnsi="Arial" w:cs="Arial"/>
          <w:sz w:val="20"/>
          <w:szCs w:val="20"/>
        </w:rPr>
        <w:t>se ha convertido en un habitual de los premios WCOTY que se conceden cada año desde 2005. Primero, el Mazda2 se proclamó ganador en 2008. Después, en 2016, el M</w:t>
      </w:r>
      <w:r>
        <w:rPr>
          <w:rFonts w:ascii="Arial" w:hAnsi="Arial" w:cs="Arial"/>
          <w:sz w:val="20"/>
          <w:szCs w:val="20"/>
        </w:rPr>
        <w:t>azda     M</w:t>
      </w:r>
      <w:r w:rsidR="00633BF1" w:rsidRPr="00AA69F0">
        <w:rPr>
          <w:rFonts w:ascii="Arial" w:hAnsi="Arial" w:cs="Arial"/>
          <w:sz w:val="20"/>
          <w:szCs w:val="20"/>
        </w:rPr>
        <w:t xml:space="preserve">X-5 de la </w:t>
      </w:r>
      <w:r w:rsidR="00CA620E">
        <w:rPr>
          <w:rFonts w:ascii="Arial" w:hAnsi="Arial" w:cs="Arial"/>
          <w:sz w:val="20"/>
          <w:szCs w:val="20"/>
        </w:rPr>
        <w:t xml:space="preserve">actual </w:t>
      </w:r>
      <w:r w:rsidR="00633BF1" w:rsidRPr="00AA69F0">
        <w:rPr>
          <w:rFonts w:ascii="Arial" w:hAnsi="Arial" w:cs="Arial"/>
          <w:sz w:val="20"/>
          <w:szCs w:val="20"/>
        </w:rPr>
        <w:t xml:space="preserve">generación se convirtió en el primer modelo ganador en dos categorías: el premio absoluto y el World Car Design of the Year. </w:t>
      </w:r>
    </w:p>
    <w:p w14:paraId="675BCD82" w14:textId="77777777" w:rsidR="00633BF1" w:rsidRPr="00AA69F0" w:rsidRDefault="00633BF1" w:rsidP="00633BF1">
      <w:pPr>
        <w:spacing w:line="360" w:lineRule="auto"/>
        <w:jc w:val="both"/>
        <w:rPr>
          <w:rFonts w:ascii="Arial" w:hAnsi="Arial" w:cs="Arial"/>
          <w:sz w:val="20"/>
          <w:szCs w:val="20"/>
          <w:lang w:val="es-ES"/>
        </w:rPr>
      </w:pPr>
    </w:p>
    <w:p w14:paraId="47E7D87B" w14:textId="215171CE" w:rsidR="00633BF1" w:rsidRDefault="00633BF1" w:rsidP="00633BF1">
      <w:pPr>
        <w:spacing w:line="360" w:lineRule="auto"/>
        <w:jc w:val="both"/>
        <w:rPr>
          <w:rFonts w:ascii="Arial" w:hAnsi="Arial" w:cs="Arial"/>
          <w:sz w:val="20"/>
          <w:szCs w:val="20"/>
        </w:rPr>
      </w:pPr>
      <w:r w:rsidRPr="00AA69F0">
        <w:rPr>
          <w:rFonts w:ascii="Arial" w:hAnsi="Arial" w:cs="Arial"/>
          <w:sz w:val="20"/>
          <w:szCs w:val="20"/>
        </w:rPr>
        <w:t>El Coche del Año en el Mundo se anunciará e</w:t>
      </w:r>
      <w:r w:rsidR="00CA620E">
        <w:rPr>
          <w:rFonts w:ascii="Arial" w:hAnsi="Arial" w:cs="Arial"/>
          <w:sz w:val="20"/>
          <w:szCs w:val="20"/>
        </w:rPr>
        <w:t>l próximo</w:t>
      </w:r>
      <w:r w:rsidRPr="00AA69F0">
        <w:rPr>
          <w:rFonts w:ascii="Arial" w:hAnsi="Arial" w:cs="Arial"/>
          <w:sz w:val="20"/>
          <w:szCs w:val="20"/>
        </w:rPr>
        <w:t xml:space="preserve"> 8 de abril, coincidiendo con el Salón Internacional del Automóvil de Nueva York 2020, junto a los ganadores de las otras cuatro categorías, entre ellas World Urban Car y World Performance Car. El encargado de seleccionar a los ganadores es un jurado compuesto por 86 periodistas del motor de 25 países.</w:t>
      </w:r>
    </w:p>
    <w:p w14:paraId="0F42A735" w14:textId="77777777" w:rsidR="00FB77B2" w:rsidRDefault="00FB77B2" w:rsidP="00633BF1">
      <w:pPr>
        <w:spacing w:line="360" w:lineRule="auto"/>
        <w:jc w:val="both"/>
        <w:rPr>
          <w:rFonts w:ascii="Arial" w:hAnsi="Arial" w:cs="Arial"/>
          <w:sz w:val="20"/>
          <w:szCs w:val="20"/>
        </w:rPr>
      </w:pPr>
    </w:p>
    <w:p w14:paraId="0B154698" w14:textId="108E210B" w:rsidR="00FB77B2" w:rsidRPr="00AA69F0" w:rsidRDefault="00FB77B2" w:rsidP="00633BF1">
      <w:pPr>
        <w:spacing w:line="360" w:lineRule="auto"/>
        <w:jc w:val="both"/>
        <w:rPr>
          <w:rFonts w:ascii="Arial" w:hAnsi="Arial" w:cs="Arial"/>
          <w:sz w:val="20"/>
          <w:szCs w:val="20"/>
        </w:rPr>
      </w:pPr>
      <w:r>
        <w:rPr>
          <w:rFonts w:ascii="Arial" w:hAnsi="Arial" w:cs="Arial"/>
          <w:sz w:val="20"/>
          <w:szCs w:val="20"/>
        </w:rPr>
        <w:t xml:space="preserve">Más información sobre el WCOTY pulsando </w:t>
      </w:r>
      <w:hyperlink r:id="rId7" w:history="1">
        <w:r w:rsidRPr="00FB77B2">
          <w:rPr>
            <w:rStyle w:val="Hyperlink"/>
            <w:rFonts w:ascii="Arial" w:hAnsi="Arial" w:cs="Arial"/>
            <w:sz w:val="20"/>
            <w:szCs w:val="20"/>
          </w:rPr>
          <w:t>aquí</w:t>
        </w:r>
      </w:hyperlink>
      <w:bookmarkStart w:id="0" w:name="_GoBack"/>
      <w:bookmarkEnd w:id="0"/>
    </w:p>
    <w:p w14:paraId="02A1832B" w14:textId="77777777" w:rsidR="00A36DDC" w:rsidRPr="00633BF1" w:rsidRDefault="00A36DDC" w:rsidP="00B431F0">
      <w:pPr>
        <w:adjustRightInd w:val="0"/>
        <w:spacing w:line="240" w:lineRule="exact"/>
        <w:jc w:val="both"/>
        <w:rPr>
          <w:rFonts w:ascii="Arial" w:hAnsi="Arial" w:cs="Arial"/>
          <w:sz w:val="21"/>
          <w:szCs w:val="21"/>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lastRenderedPageBreak/>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2468C1E0" w14:textId="428E0CB1" w:rsidR="00633BF1" w:rsidRPr="00633BF1" w:rsidRDefault="00633BF1" w:rsidP="00633BF1">
      <w:pPr>
        <w:pStyle w:val="FootnoteText"/>
        <w:rPr>
          <w:rFonts w:ascii="Arial" w:hAnsi="Arial" w:cs="Arial"/>
          <w:sz w:val="18"/>
          <w:szCs w:val="18"/>
        </w:rPr>
      </w:pPr>
      <w:r>
        <w:rPr>
          <w:rStyle w:val="FootnoteReference"/>
        </w:rPr>
        <w:footnoteRef/>
      </w:r>
      <w:r>
        <w:t xml:space="preserve"> </w:t>
      </w:r>
      <w:r w:rsidRPr="00633BF1">
        <w:rPr>
          <w:rFonts w:ascii="Arial" w:hAnsi="Arial" w:cs="Arial"/>
          <w:sz w:val="18"/>
          <w:szCs w:val="18"/>
        </w:rPr>
        <w:t>Consumo de combustible WLTP del Mazda3 con motor Skyactiv-X: 5,4-6,9 l/100 km; emisiones de CO</w:t>
      </w:r>
      <w:r w:rsidRPr="00633BF1">
        <w:rPr>
          <w:rFonts w:ascii="Arial" w:hAnsi="Arial" w:cs="Arial"/>
          <w:sz w:val="18"/>
          <w:szCs w:val="18"/>
          <w:vertAlign w:val="subscript"/>
        </w:rPr>
        <w:t>2</w:t>
      </w:r>
      <w:r w:rsidRPr="00633BF1">
        <w:rPr>
          <w:rFonts w:ascii="Arial" w:hAnsi="Arial" w:cs="Arial"/>
          <w:sz w:val="18"/>
          <w:szCs w:val="18"/>
        </w:rPr>
        <w:t xml:space="preserve"> WLTP: 122-157 g/km; consumo de combustible NEDC: 3,9-6,6 l/100 km; emisiones de CO</w:t>
      </w:r>
      <w:r w:rsidRPr="00633BF1">
        <w:rPr>
          <w:rFonts w:ascii="Arial" w:hAnsi="Arial" w:cs="Arial"/>
          <w:sz w:val="18"/>
          <w:szCs w:val="18"/>
          <w:vertAlign w:val="subscript"/>
        </w:rPr>
        <w:t>2</w:t>
      </w:r>
      <w:r w:rsidRPr="00633BF1">
        <w:rPr>
          <w:rFonts w:ascii="Arial" w:hAnsi="Arial" w:cs="Arial"/>
          <w:sz w:val="18"/>
          <w:szCs w:val="18"/>
        </w:rPr>
        <w:t xml:space="preserve"> NEDC: 96-125 g/km. </w:t>
      </w:r>
    </w:p>
    <w:p w14:paraId="61E26406" w14:textId="77777777" w:rsidR="00633BF1" w:rsidRPr="00633BF1" w:rsidRDefault="00633BF1" w:rsidP="00633BF1">
      <w:pPr>
        <w:pStyle w:val="FootnoteText"/>
        <w:rPr>
          <w:rFonts w:ascii="Arial" w:hAnsi="Arial" w:cs="Arial"/>
          <w:sz w:val="18"/>
          <w:szCs w:val="18"/>
        </w:rPr>
      </w:pPr>
      <w:r w:rsidRPr="00633BF1">
        <w:rPr>
          <w:rFonts w:ascii="Arial" w:hAnsi="Arial" w:cs="Arial"/>
          <w:sz w:val="18"/>
          <w:szCs w:val="18"/>
        </w:rPr>
        <w:t>Consumo de combustible WLTP del CX-30 con motor Skyactiv-X: 5,9-7,0 l/100 km; emisiones de CO</w:t>
      </w:r>
      <w:r w:rsidRPr="00633BF1">
        <w:rPr>
          <w:rFonts w:ascii="Arial" w:hAnsi="Arial" w:cs="Arial"/>
          <w:sz w:val="18"/>
          <w:szCs w:val="18"/>
          <w:vertAlign w:val="subscript"/>
        </w:rPr>
        <w:t>2</w:t>
      </w:r>
      <w:r w:rsidRPr="00633BF1">
        <w:rPr>
          <w:rFonts w:ascii="Arial" w:hAnsi="Arial" w:cs="Arial"/>
          <w:sz w:val="18"/>
          <w:szCs w:val="18"/>
        </w:rPr>
        <w:t xml:space="preserve"> WLTP: 133-160 g/km; consumo de combustible NEDC: 4,6-5,6 l/100 km; emisiones de CO</w:t>
      </w:r>
      <w:r w:rsidRPr="00633BF1">
        <w:rPr>
          <w:rFonts w:ascii="Arial" w:hAnsi="Arial" w:cs="Arial"/>
          <w:sz w:val="18"/>
          <w:szCs w:val="18"/>
          <w:vertAlign w:val="subscript"/>
        </w:rPr>
        <w:t>2</w:t>
      </w:r>
      <w:r w:rsidRPr="00633BF1">
        <w:rPr>
          <w:rFonts w:ascii="Arial" w:hAnsi="Arial" w:cs="Arial"/>
          <w:sz w:val="18"/>
          <w:szCs w:val="18"/>
        </w:rPr>
        <w:t xml:space="preserve"> NEDC: 105-128 g/km.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43"/>
    <w:rsid w:val="000A142F"/>
    <w:rsid w:val="000A5368"/>
    <w:rsid w:val="00163D74"/>
    <w:rsid w:val="001E004E"/>
    <w:rsid w:val="00225A84"/>
    <w:rsid w:val="00286CDB"/>
    <w:rsid w:val="00295243"/>
    <w:rsid w:val="00332145"/>
    <w:rsid w:val="00354486"/>
    <w:rsid w:val="00354B22"/>
    <w:rsid w:val="0036048E"/>
    <w:rsid w:val="00507483"/>
    <w:rsid w:val="00537A75"/>
    <w:rsid w:val="00633BF1"/>
    <w:rsid w:val="0063773C"/>
    <w:rsid w:val="006B1388"/>
    <w:rsid w:val="006F646A"/>
    <w:rsid w:val="00823340"/>
    <w:rsid w:val="00A36DDC"/>
    <w:rsid w:val="00B431F0"/>
    <w:rsid w:val="00B76CD0"/>
    <w:rsid w:val="00B778F5"/>
    <w:rsid w:val="00B84EF5"/>
    <w:rsid w:val="00BE7658"/>
    <w:rsid w:val="00C81629"/>
    <w:rsid w:val="00CA620E"/>
    <w:rsid w:val="00D15526"/>
    <w:rsid w:val="00D70ACC"/>
    <w:rsid w:val="00E203C3"/>
    <w:rsid w:val="00EA1B89"/>
    <w:rsid w:val="00EE5EC4"/>
    <w:rsid w:val="00F32CD9"/>
    <w:rsid w:val="00FB7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633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BF1"/>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633BF1"/>
    <w:rPr>
      <w:sz w:val="20"/>
      <w:szCs w:val="20"/>
      <w:lang w:val="es-ES"/>
    </w:rPr>
  </w:style>
  <w:style w:type="character" w:customStyle="1" w:styleId="FootnoteTextChar">
    <w:name w:val="Footnote Text Char"/>
    <w:basedOn w:val="DefaultParagraphFont"/>
    <w:link w:val="FootnoteText"/>
    <w:uiPriority w:val="99"/>
    <w:semiHidden/>
    <w:rsid w:val="00633BF1"/>
    <w:rPr>
      <w:rFonts w:eastAsiaTheme="minorEastAsia"/>
      <w:sz w:val="20"/>
      <w:szCs w:val="20"/>
      <w:lang w:val="es-ES" w:eastAsia="de-DE"/>
    </w:rPr>
  </w:style>
  <w:style w:type="character" w:styleId="FootnoteReference">
    <w:name w:val="footnote reference"/>
    <w:basedOn w:val="DefaultParagraphFont"/>
    <w:uiPriority w:val="99"/>
    <w:semiHidden/>
    <w:unhideWhenUsed/>
    <w:rsid w:val="00633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rldcarawards.com/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14</cp:revision>
  <cp:lastPrinted>2020-03-11T08:50:00Z</cp:lastPrinted>
  <dcterms:created xsi:type="dcterms:W3CDTF">2019-11-12T14:37:00Z</dcterms:created>
  <dcterms:modified xsi:type="dcterms:W3CDTF">2020-03-11T09:00:00Z</dcterms:modified>
</cp:coreProperties>
</file>