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DDD08" w14:textId="17DFC587" w:rsidR="000439EA" w:rsidRPr="006A374D" w:rsidRDefault="00382E3E" w:rsidP="009367FB">
      <w:pPr>
        <w:adjustRightInd w:val="0"/>
        <w:spacing w:afterLines="30" w:after="72" w:line="360" w:lineRule="auto"/>
        <w:jc w:val="center"/>
        <w:rPr>
          <w:rFonts w:ascii="Arial" w:hAnsi="Arial" w:cs="Arial"/>
          <w:b/>
          <w:bCs/>
          <w:snapToGrid w:val="0"/>
          <w:sz w:val="32"/>
          <w:szCs w:val="32"/>
        </w:rPr>
      </w:pPr>
      <w:r>
        <w:rPr>
          <w:rFonts w:ascii="Arial" w:hAnsi="Arial" w:cs="Arial"/>
          <w:b/>
          <w:bCs/>
          <w:snapToGrid w:val="0"/>
          <w:sz w:val="32"/>
          <w:szCs w:val="32"/>
        </w:rPr>
        <w:t xml:space="preserve">Mazda </w:t>
      </w:r>
      <w:r w:rsidR="0056474A">
        <w:rPr>
          <w:rFonts w:ascii="Arial" w:hAnsi="Arial" w:cs="Arial"/>
          <w:b/>
          <w:bCs/>
          <w:snapToGrid w:val="0"/>
          <w:sz w:val="32"/>
          <w:szCs w:val="32"/>
        </w:rPr>
        <w:t>adelanta el Plan MOVES a los clientes que adquieran un Mazda MX-30</w:t>
      </w:r>
    </w:p>
    <w:p w14:paraId="1E0581CE" w14:textId="77777777" w:rsidR="00402B30" w:rsidRPr="002D7DB4" w:rsidRDefault="00402B30" w:rsidP="00402B30">
      <w:pPr>
        <w:adjustRightInd w:val="0"/>
        <w:spacing w:line="320" w:lineRule="atLeast"/>
        <w:jc w:val="center"/>
        <w:rPr>
          <w:rFonts w:ascii="Arial" w:hAnsi="Arial" w:cs="Arial"/>
          <w:b/>
          <w:bCs/>
          <w:snapToGrid w:val="0"/>
          <w:sz w:val="20"/>
          <w:szCs w:val="20"/>
        </w:rPr>
      </w:pPr>
      <w:r w:rsidRPr="002D7DB4">
        <w:rPr>
          <w:rFonts w:ascii="Arial" w:hAnsi="Arial" w:cs="Arial"/>
          <w:b/>
          <w:bCs/>
          <w:snapToGrid w:val="0"/>
          <w:sz w:val="20"/>
          <w:szCs w:val="20"/>
        </w:rPr>
        <w:t xml:space="preserve"> </w:t>
      </w:r>
    </w:p>
    <w:p w14:paraId="5691FA6B" w14:textId="18ACFFB3" w:rsidR="002D7DB4" w:rsidRPr="0056474A" w:rsidRDefault="00382E3E" w:rsidP="00C154A5">
      <w:pPr>
        <w:pStyle w:val="Default"/>
        <w:numPr>
          <w:ilvl w:val="0"/>
          <w:numId w:val="4"/>
        </w:numPr>
        <w:spacing w:line="360" w:lineRule="auto"/>
        <w:jc w:val="both"/>
        <w:rPr>
          <w:rFonts w:ascii="Arial" w:hAnsi="Arial" w:cs="Arial"/>
          <w:snapToGrid w:val="0"/>
          <w:sz w:val="20"/>
          <w:szCs w:val="18"/>
        </w:rPr>
      </w:pPr>
      <w:r w:rsidRPr="0056474A">
        <w:rPr>
          <w:rFonts w:ascii="Arial" w:eastAsiaTheme="minorEastAsia" w:hAnsi="Arial" w:cs="Arial"/>
          <w:snapToGrid w:val="0"/>
          <w:color w:val="auto"/>
          <w:sz w:val="20"/>
          <w:szCs w:val="20"/>
          <w:lang w:eastAsia="de-DE"/>
        </w:rPr>
        <w:t>La</w:t>
      </w:r>
      <w:r w:rsidR="0056474A" w:rsidRPr="0056474A">
        <w:rPr>
          <w:rFonts w:ascii="Arial" w:eastAsiaTheme="minorEastAsia" w:hAnsi="Arial" w:cs="Arial"/>
          <w:snapToGrid w:val="0"/>
          <w:color w:val="auto"/>
          <w:sz w:val="20"/>
          <w:szCs w:val="20"/>
          <w:lang w:eastAsia="de-DE"/>
        </w:rPr>
        <w:t xml:space="preserve"> marca busca facilitar la compra a aquellos clientes interesados</w:t>
      </w:r>
      <w:r w:rsidR="0056474A">
        <w:rPr>
          <w:rFonts w:ascii="Arial" w:eastAsiaTheme="minorEastAsia" w:hAnsi="Arial" w:cs="Arial"/>
          <w:snapToGrid w:val="0"/>
          <w:color w:val="auto"/>
          <w:sz w:val="20"/>
          <w:szCs w:val="20"/>
          <w:lang w:eastAsia="de-DE"/>
        </w:rPr>
        <w:t xml:space="preserve"> </w:t>
      </w:r>
      <w:r w:rsidR="0056474A" w:rsidRPr="0056474A">
        <w:rPr>
          <w:rFonts w:ascii="Arial" w:eastAsiaTheme="minorEastAsia" w:hAnsi="Arial" w:cs="Arial"/>
          <w:snapToGrid w:val="0"/>
          <w:color w:val="auto"/>
          <w:sz w:val="20"/>
          <w:szCs w:val="20"/>
          <w:lang w:eastAsia="de-DE"/>
        </w:rPr>
        <w:t>en este modelo</w:t>
      </w:r>
      <w:r w:rsidR="0056474A">
        <w:rPr>
          <w:rFonts w:ascii="Arial" w:eastAsiaTheme="minorEastAsia" w:hAnsi="Arial" w:cs="Arial"/>
          <w:snapToGrid w:val="0"/>
          <w:color w:val="auto"/>
          <w:sz w:val="20"/>
          <w:szCs w:val="20"/>
          <w:lang w:eastAsia="de-DE"/>
        </w:rPr>
        <w:br/>
      </w:r>
      <w:r w:rsidR="0056474A" w:rsidRPr="0056474A">
        <w:rPr>
          <w:rFonts w:ascii="Arial" w:eastAsiaTheme="minorEastAsia" w:hAnsi="Arial" w:cs="Arial"/>
          <w:snapToGrid w:val="0"/>
          <w:color w:val="auto"/>
          <w:sz w:val="20"/>
          <w:szCs w:val="20"/>
          <w:lang w:eastAsia="de-DE"/>
        </w:rPr>
        <w:t>100% eléctrico</w:t>
      </w:r>
      <w:r w:rsidRPr="0056474A">
        <w:rPr>
          <w:rFonts w:ascii="Arial" w:eastAsiaTheme="minorEastAsia" w:hAnsi="Arial" w:cs="Arial"/>
          <w:snapToGrid w:val="0"/>
          <w:color w:val="auto"/>
          <w:sz w:val="20"/>
          <w:szCs w:val="20"/>
          <w:lang w:eastAsia="de-DE"/>
        </w:rPr>
        <w:t xml:space="preserve"> </w:t>
      </w:r>
    </w:p>
    <w:p w14:paraId="0E25D81E" w14:textId="77777777" w:rsidR="0056474A" w:rsidRPr="0056474A" w:rsidRDefault="0056474A" w:rsidP="0056474A">
      <w:pPr>
        <w:pStyle w:val="Default"/>
        <w:spacing w:line="360" w:lineRule="auto"/>
        <w:ind w:left="720"/>
        <w:jc w:val="both"/>
        <w:rPr>
          <w:rFonts w:ascii="Arial" w:hAnsi="Arial" w:cs="Arial"/>
          <w:snapToGrid w:val="0"/>
          <w:sz w:val="20"/>
          <w:szCs w:val="18"/>
        </w:rPr>
      </w:pPr>
    </w:p>
    <w:p w14:paraId="6B601A3C" w14:textId="208ED6F4" w:rsidR="0056474A" w:rsidRDefault="00382E3E" w:rsidP="0056474A">
      <w:pPr>
        <w:adjustRightInd w:val="0"/>
        <w:spacing w:line="360" w:lineRule="auto"/>
        <w:jc w:val="both"/>
        <w:rPr>
          <w:rFonts w:ascii="Arial" w:hAnsi="Arial" w:cs="Arial"/>
          <w:snapToGrid w:val="0"/>
          <w:sz w:val="20"/>
          <w:szCs w:val="18"/>
        </w:rPr>
      </w:pPr>
      <w:r w:rsidRPr="00382E3E">
        <w:rPr>
          <w:rFonts w:ascii="Arial" w:hAnsi="Arial" w:cs="Arial"/>
          <w:b/>
          <w:snapToGrid w:val="0"/>
          <w:sz w:val="20"/>
          <w:szCs w:val="18"/>
        </w:rPr>
        <w:t xml:space="preserve">Madrid, </w:t>
      </w:r>
      <w:r w:rsidR="002D7DB4">
        <w:rPr>
          <w:rFonts w:ascii="Arial" w:hAnsi="Arial" w:cs="Arial"/>
          <w:b/>
          <w:snapToGrid w:val="0"/>
          <w:sz w:val="20"/>
          <w:szCs w:val="18"/>
        </w:rPr>
        <w:t>1</w:t>
      </w:r>
      <w:r w:rsidR="00D766B0">
        <w:rPr>
          <w:rFonts w:ascii="Arial" w:hAnsi="Arial" w:cs="Arial"/>
          <w:b/>
          <w:snapToGrid w:val="0"/>
          <w:sz w:val="20"/>
          <w:szCs w:val="18"/>
        </w:rPr>
        <w:t>4</w:t>
      </w:r>
      <w:r w:rsidR="0056474A">
        <w:rPr>
          <w:rFonts w:ascii="Arial" w:hAnsi="Arial" w:cs="Arial"/>
          <w:b/>
          <w:snapToGrid w:val="0"/>
          <w:sz w:val="20"/>
          <w:szCs w:val="18"/>
        </w:rPr>
        <w:t xml:space="preserve"> </w:t>
      </w:r>
      <w:r w:rsidRPr="00382E3E">
        <w:rPr>
          <w:rFonts w:ascii="Arial" w:hAnsi="Arial" w:cs="Arial"/>
          <w:b/>
          <w:snapToGrid w:val="0"/>
          <w:sz w:val="20"/>
          <w:szCs w:val="18"/>
        </w:rPr>
        <w:t xml:space="preserve">de </w:t>
      </w:r>
      <w:r w:rsidR="0056474A">
        <w:rPr>
          <w:rFonts w:ascii="Arial" w:hAnsi="Arial" w:cs="Arial"/>
          <w:b/>
          <w:snapToGrid w:val="0"/>
          <w:sz w:val="20"/>
          <w:szCs w:val="18"/>
        </w:rPr>
        <w:t xml:space="preserve">julio </w:t>
      </w:r>
      <w:r w:rsidRPr="00382E3E">
        <w:rPr>
          <w:rFonts w:ascii="Arial" w:hAnsi="Arial" w:cs="Arial"/>
          <w:b/>
          <w:snapToGrid w:val="0"/>
          <w:sz w:val="20"/>
          <w:szCs w:val="18"/>
        </w:rPr>
        <w:t>de 20</w:t>
      </w:r>
      <w:r w:rsidR="0056474A">
        <w:rPr>
          <w:rFonts w:ascii="Arial" w:hAnsi="Arial" w:cs="Arial"/>
          <w:b/>
          <w:snapToGrid w:val="0"/>
          <w:sz w:val="20"/>
          <w:szCs w:val="18"/>
        </w:rPr>
        <w:t>2</w:t>
      </w:r>
      <w:r w:rsidRPr="00382E3E">
        <w:rPr>
          <w:rFonts w:ascii="Arial" w:hAnsi="Arial" w:cs="Arial"/>
          <w:b/>
          <w:snapToGrid w:val="0"/>
          <w:sz w:val="20"/>
          <w:szCs w:val="18"/>
        </w:rPr>
        <w:t>1</w:t>
      </w:r>
      <w:r>
        <w:rPr>
          <w:rFonts w:ascii="Arial" w:hAnsi="Arial" w:cs="Arial"/>
          <w:snapToGrid w:val="0"/>
          <w:sz w:val="20"/>
          <w:szCs w:val="18"/>
        </w:rPr>
        <w:t xml:space="preserve">. </w:t>
      </w:r>
      <w:r w:rsidR="00625882">
        <w:rPr>
          <w:rFonts w:ascii="Arial" w:hAnsi="Arial" w:cs="Arial"/>
          <w:snapToGrid w:val="0"/>
          <w:sz w:val="20"/>
          <w:szCs w:val="18"/>
        </w:rPr>
        <w:t xml:space="preserve">Mazda </w:t>
      </w:r>
      <w:r w:rsidR="0056474A">
        <w:rPr>
          <w:rFonts w:ascii="Arial" w:hAnsi="Arial" w:cs="Arial"/>
          <w:snapToGrid w:val="0"/>
          <w:sz w:val="20"/>
          <w:szCs w:val="18"/>
        </w:rPr>
        <w:t>ha puesto en marcha la campaña “Mazda te adelanta el Plan MOVES”, una iniciativa</w:t>
      </w:r>
      <w:r w:rsidR="00AB6B42">
        <w:rPr>
          <w:rFonts w:ascii="Arial" w:hAnsi="Arial" w:cs="Arial"/>
          <w:snapToGrid w:val="0"/>
          <w:sz w:val="20"/>
          <w:szCs w:val="18"/>
        </w:rPr>
        <w:t xml:space="preserve"> mediante la cual la marca </w:t>
      </w:r>
      <w:r w:rsidR="0056474A">
        <w:rPr>
          <w:rFonts w:ascii="Arial" w:hAnsi="Arial" w:cs="Arial"/>
          <w:snapToGrid w:val="0"/>
          <w:sz w:val="20"/>
          <w:szCs w:val="18"/>
        </w:rPr>
        <w:t>que pretende</w:t>
      </w:r>
      <w:r w:rsidR="00AB6B42">
        <w:rPr>
          <w:rFonts w:ascii="Arial" w:hAnsi="Arial" w:cs="Arial"/>
          <w:snapToGrid w:val="0"/>
          <w:sz w:val="20"/>
          <w:szCs w:val="18"/>
        </w:rPr>
        <w:t xml:space="preserve"> adelantar al cliente la ayuda a la compra puesta en marcha por el Gobierno, facilitándole así</w:t>
      </w:r>
      <w:r w:rsidR="0056474A">
        <w:rPr>
          <w:rFonts w:ascii="Arial" w:hAnsi="Arial" w:cs="Arial"/>
          <w:snapToGrid w:val="0"/>
          <w:sz w:val="20"/>
          <w:szCs w:val="18"/>
        </w:rPr>
        <w:t xml:space="preserve"> la adquisición del Mazda MX-30, el primer modelo 100% eléctrico de la marca japonesa.</w:t>
      </w:r>
    </w:p>
    <w:p w14:paraId="5B39BAC8" w14:textId="169A9F11" w:rsidR="0056474A" w:rsidRDefault="0056474A" w:rsidP="0056474A">
      <w:pPr>
        <w:adjustRightInd w:val="0"/>
        <w:spacing w:line="360" w:lineRule="auto"/>
        <w:jc w:val="both"/>
        <w:rPr>
          <w:rFonts w:ascii="Arial" w:hAnsi="Arial" w:cs="Arial"/>
          <w:snapToGrid w:val="0"/>
          <w:sz w:val="20"/>
          <w:szCs w:val="18"/>
        </w:rPr>
      </w:pPr>
    </w:p>
    <w:p w14:paraId="2A19E7E8" w14:textId="5400799E" w:rsidR="009367FB" w:rsidRDefault="004A48ED" w:rsidP="0056474A">
      <w:pPr>
        <w:adjustRightInd w:val="0"/>
        <w:spacing w:line="360" w:lineRule="auto"/>
        <w:jc w:val="both"/>
        <w:rPr>
          <w:rFonts w:ascii="Arial" w:hAnsi="Arial" w:cs="Arial"/>
          <w:snapToGrid w:val="0"/>
          <w:sz w:val="20"/>
          <w:szCs w:val="18"/>
        </w:rPr>
      </w:pPr>
      <w:r>
        <w:rPr>
          <w:rFonts w:ascii="Arial" w:hAnsi="Arial" w:cs="Arial"/>
          <w:snapToGrid w:val="0"/>
          <w:sz w:val="20"/>
          <w:szCs w:val="18"/>
        </w:rPr>
        <w:t xml:space="preserve">Gracias a esta campaña, que está condicionada a la activación del Plan MOVES III en cada Comunidad Autónoma, </w:t>
      </w:r>
      <w:r w:rsidR="0056474A">
        <w:rPr>
          <w:rFonts w:ascii="Arial" w:hAnsi="Arial" w:cs="Arial"/>
          <w:snapToGrid w:val="0"/>
          <w:sz w:val="20"/>
          <w:szCs w:val="18"/>
        </w:rPr>
        <w:t xml:space="preserve">el cliente </w:t>
      </w:r>
      <w:r w:rsidR="00972E9B">
        <w:rPr>
          <w:rFonts w:ascii="Arial" w:hAnsi="Arial" w:cs="Arial"/>
          <w:snapToGrid w:val="0"/>
          <w:sz w:val="20"/>
          <w:szCs w:val="18"/>
        </w:rPr>
        <w:t xml:space="preserve">podrá </w:t>
      </w:r>
      <w:r w:rsidR="0056474A">
        <w:rPr>
          <w:rFonts w:ascii="Arial" w:hAnsi="Arial" w:cs="Arial"/>
          <w:snapToGrid w:val="0"/>
          <w:sz w:val="20"/>
          <w:szCs w:val="18"/>
        </w:rPr>
        <w:t>beneficiar</w:t>
      </w:r>
      <w:r w:rsidR="00972E9B">
        <w:rPr>
          <w:rFonts w:ascii="Arial" w:hAnsi="Arial" w:cs="Arial"/>
          <w:snapToGrid w:val="0"/>
          <w:sz w:val="20"/>
          <w:szCs w:val="18"/>
        </w:rPr>
        <w:t>se</w:t>
      </w:r>
      <w:r w:rsidR="0056474A">
        <w:rPr>
          <w:rFonts w:ascii="Arial" w:hAnsi="Arial" w:cs="Arial"/>
          <w:snapToGrid w:val="0"/>
          <w:sz w:val="20"/>
          <w:szCs w:val="18"/>
        </w:rPr>
        <w:t xml:space="preserve"> de la ayuda económica correspondiente a</w:t>
      </w:r>
      <w:r w:rsidR="00516F75">
        <w:rPr>
          <w:rFonts w:ascii="Arial" w:hAnsi="Arial" w:cs="Arial"/>
          <w:snapToGrid w:val="0"/>
          <w:sz w:val="20"/>
          <w:szCs w:val="18"/>
        </w:rPr>
        <w:t xml:space="preserve"> dicho plan</w:t>
      </w:r>
      <w:r w:rsidR="0056474A">
        <w:rPr>
          <w:rFonts w:ascii="Arial" w:hAnsi="Arial" w:cs="Arial"/>
          <w:snapToGrid w:val="0"/>
          <w:sz w:val="20"/>
          <w:szCs w:val="18"/>
        </w:rPr>
        <w:t>, que oscila entre los 4.500 y los 7.000 euros, en el mismo momento de la adquisición de</w:t>
      </w:r>
      <w:r w:rsidR="00AB6B42">
        <w:rPr>
          <w:rFonts w:ascii="Arial" w:hAnsi="Arial" w:cs="Arial"/>
          <w:snapToGrid w:val="0"/>
          <w:sz w:val="20"/>
          <w:szCs w:val="18"/>
        </w:rPr>
        <w:t xml:space="preserve"> su</w:t>
      </w:r>
      <w:r w:rsidR="0056474A">
        <w:rPr>
          <w:rFonts w:ascii="Arial" w:hAnsi="Arial" w:cs="Arial"/>
          <w:snapToGrid w:val="0"/>
          <w:sz w:val="20"/>
          <w:szCs w:val="18"/>
        </w:rPr>
        <w:t xml:space="preserve"> Mazda</w:t>
      </w:r>
      <w:r w:rsidR="00516F75">
        <w:rPr>
          <w:rFonts w:ascii="Arial" w:hAnsi="Arial" w:cs="Arial"/>
          <w:snapToGrid w:val="0"/>
          <w:sz w:val="20"/>
          <w:szCs w:val="18"/>
        </w:rPr>
        <w:t xml:space="preserve"> </w:t>
      </w:r>
      <w:r w:rsidR="0056474A">
        <w:rPr>
          <w:rFonts w:ascii="Arial" w:hAnsi="Arial" w:cs="Arial"/>
          <w:snapToGrid w:val="0"/>
          <w:sz w:val="20"/>
          <w:szCs w:val="18"/>
        </w:rPr>
        <w:t xml:space="preserve">MX-30, sin </w:t>
      </w:r>
      <w:r w:rsidR="00AB6B42">
        <w:rPr>
          <w:rFonts w:ascii="Arial" w:hAnsi="Arial" w:cs="Arial"/>
          <w:snapToGrid w:val="0"/>
          <w:sz w:val="20"/>
          <w:szCs w:val="18"/>
        </w:rPr>
        <w:t>tener que esperar a recibir la subvención por parte del Gobierno, además de no implicar ningún tipo de comisión ni gastos derivado</w:t>
      </w:r>
      <w:r w:rsidR="003418CE">
        <w:rPr>
          <w:rFonts w:ascii="Arial" w:hAnsi="Arial" w:cs="Arial"/>
          <w:snapToGrid w:val="0"/>
          <w:sz w:val="20"/>
          <w:szCs w:val="18"/>
        </w:rPr>
        <w:t>s</w:t>
      </w:r>
      <w:r w:rsidR="00172306">
        <w:rPr>
          <w:rFonts w:ascii="Arial" w:hAnsi="Arial" w:cs="Arial"/>
          <w:snapToGrid w:val="0"/>
          <w:sz w:val="20"/>
          <w:szCs w:val="18"/>
        </w:rPr>
        <w:t>. Además de disfrutar de una cuota mensual inferior, la financiación del vehículo a través de Mazda Financial Services permite al cliente acceder al mantenimiento gratuito de su vehículo durante el periodo contratado, así como a la Seguridad Mazda 730, que supone una ampliación de la cobertura adicional hasta cinco años o 150.000 km</w:t>
      </w:r>
      <w:r w:rsidR="00F1263C">
        <w:rPr>
          <w:rFonts w:ascii="Arial" w:hAnsi="Arial" w:cs="Arial"/>
          <w:snapToGrid w:val="0"/>
          <w:sz w:val="20"/>
          <w:szCs w:val="18"/>
        </w:rPr>
        <w:t>.</w:t>
      </w:r>
      <w:r w:rsidR="009367FB">
        <w:rPr>
          <w:rFonts w:ascii="Arial" w:hAnsi="Arial" w:cs="Arial"/>
          <w:snapToGrid w:val="0"/>
          <w:sz w:val="20"/>
          <w:szCs w:val="18"/>
        </w:rPr>
        <w:t xml:space="preserve"> El Mazda MX-30 se encuentra disponible a partir de 2</w:t>
      </w:r>
      <w:r w:rsidR="00972E9B">
        <w:rPr>
          <w:rFonts w:ascii="Arial" w:hAnsi="Arial" w:cs="Arial"/>
          <w:snapToGrid w:val="0"/>
          <w:sz w:val="20"/>
          <w:szCs w:val="18"/>
        </w:rPr>
        <w:t>5</w:t>
      </w:r>
      <w:r w:rsidR="009367FB">
        <w:rPr>
          <w:rFonts w:ascii="Arial" w:hAnsi="Arial" w:cs="Arial"/>
          <w:snapToGrid w:val="0"/>
          <w:sz w:val="20"/>
          <w:szCs w:val="18"/>
        </w:rPr>
        <w:t>.</w:t>
      </w:r>
      <w:r w:rsidR="00972E9B">
        <w:rPr>
          <w:rFonts w:ascii="Arial" w:hAnsi="Arial" w:cs="Arial"/>
          <w:snapToGrid w:val="0"/>
          <w:sz w:val="20"/>
          <w:szCs w:val="18"/>
        </w:rPr>
        <w:t>6</w:t>
      </w:r>
      <w:r w:rsidR="009367FB">
        <w:rPr>
          <w:rFonts w:ascii="Arial" w:hAnsi="Arial" w:cs="Arial"/>
          <w:snapToGrid w:val="0"/>
          <w:sz w:val="20"/>
          <w:szCs w:val="18"/>
        </w:rPr>
        <w:t>65 €*</w:t>
      </w:r>
    </w:p>
    <w:p w14:paraId="4159B5C2" w14:textId="6E95EBC7" w:rsidR="009367FB" w:rsidRDefault="009367FB" w:rsidP="0056474A">
      <w:pPr>
        <w:adjustRightInd w:val="0"/>
        <w:spacing w:line="360" w:lineRule="auto"/>
        <w:jc w:val="both"/>
        <w:rPr>
          <w:rFonts w:ascii="Arial" w:hAnsi="Arial" w:cs="Arial"/>
          <w:snapToGrid w:val="0"/>
          <w:sz w:val="20"/>
          <w:szCs w:val="18"/>
        </w:rPr>
      </w:pPr>
    </w:p>
    <w:p w14:paraId="5454EDB2" w14:textId="4AF8EFCC" w:rsidR="00F1263C" w:rsidRDefault="00172306" w:rsidP="00F1263C">
      <w:pPr>
        <w:adjustRightInd w:val="0"/>
        <w:spacing w:line="360" w:lineRule="auto"/>
        <w:jc w:val="both"/>
        <w:rPr>
          <w:rFonts w:ascii="Arial" w:hAnsi="Arial" w:cs="Arial"/>
          <w:sz w:val="20"/>
          <w:szCs w:val="20"/>
        </w:rPr>
      </w:pPr>
      <w:r>
        <w:rPr>
          <w:rFonts w:ascii="Arial" w:hAnsi="Arial" w:cs="Arial"/>
          <w:sz w:val="20"/>
          <w:szCs w:val="20"/>
        </w:rPr>
        <w:t xml:space="preserve">El Mazda MX-30, </w:t>
      </w:r>
      <w:r w:rsidR="00F1263C">
        <w:rPr>
          <w:rFonts w:ascii="Arial" w:hAnsi="Arial" w:cs="Arial"/>
          <w:sz w:val="20"/>
          <w:szCs w:val="20"/>
        </w:rPr>
        <w:t xml:space="preserve">primer modelo </w:t>
      </w:r>
      <w:r w:rsidR="009367FB">
        <w:rPr>
          <w:rFonts w:ascii="Arial" w:hAnsi="Arial" w:cs="Arial"/>
          <w:sz w:val="20"/>
          <w:szCs w:val="20"/>
        </w:rPr>
        <w:t xml:space="preserve">100% </w:t>
      </w:r>
      <w:r w:rsidR="00F1263C">
        <w:rPr>
          <w:rFonts w:ascii="Arial" w:hAnsi="Arial" w:cs="Arial"/>
          <w:sz w:val="20"/>
          <w:szCs w:val="20"/>
        </w:rPr>
        <w:t xml:space="preserve">eléctrico de la marca japonesa, supone </w:t>
      </w:r>
      <w:r w:rsidR="00F1263C" w:rsidRPr="005658F3">
        <w:rPr>
          <w:rFonts w:ascii="Arial" w:hAnsi="Arial" w:cs="Arial"/>
          <w:sz w:val="20"/>
          <w:szCs w:val="20"/>
        </w:rPr>
        <w:t xml:space="preserve">la expresión más avanzada de la filosofía Kodo que le ha valido </w:t>
      </w:r>
      <w:r w:rsidR="00F1263C">
        <w:rPr>
          <w:rFonts w:ascii="Arial" w:hAnsi="Arial" w:cs="Arial"/>
          <w:sz w:val="20"/>
          <w:szCs w:val="20"/>
        </w:rPr>
        <w:t xml:space="preserve">el prestigioso premio internacional </w:t>
      </w:r>
      <w:r w:rsidR="00F1263C" w:rsidRPr="005658F3">
        <w:rPr>
          <w:rFonts w:ascii="Arial" w:hAnsi="Arial" w:cs="Arial"/>
          <w:sz w:val="20"/>
          <w:szCs w:val="20"/>
        </w:rPr>
        <w:t>Red Dot de diseño de producto</w:t>
      </w:r>
      <w:r w:rsidR="00F1263C">
        <w:rPr>
          <w:rFonts w:ascii="Arial" w:hAnsi="Arial" w:cs="Arial"/>
          <w:sz w:val="20"/>
          <w:szCs w:val="20"/>
        </w:rPr>
        <w:t xml:space="preserve"> antes de su comercialización. En su estilo minimalista destaca exteriormente la presencia de l</w:t>
      </w:r>
      <w:r w:rsidR="00F1263C" w:rsidRPr="005658F3">
        <w:rPr>
          <w:rFonts w:ascii="Arial" w:hAnsi="Arial" w:cs="Arial"/>
          <w:sz w:val="20"/>
          <w:szCs w:val="20"/>
        </w:rPr>
        <w:t xml:space="preserve">as puertas </w:t>
      </w:r>
      <w:r w:rsidR="00F1263C" w:rsidRPr="005658F3">
        <w:rPr>
          <w:rFonts w:ascii="Arial" w:hAnsi="Arial" w:cs="Arial"/>
          <w:i/>
          <w:iCs/>
          <w:sz w:val="20"/>
          <w:szCs w:val="20"/>
        </w:rPr>
        <w:t>freestyle</w:t>
      </w:r>
      <w:r w:rsidR="00F1263C" w:rsidRPr="005658F3">
        <w:rPr>
          <w:rFonts w:ascii="Arial" w:hAnsi="Arial" w:cs="Arial"/>
          <w:sz w:val="20"/>
          <w:szCs w:val="20"/>
        </w:rPr>
        <w:t xml:space="preserve"> sin pilar central</w:t>
      </w:r>
      <w:r w:rsidR="00F1263C">
        <w:rPr>
          <w:rFonts w:ascii="Arial" w:hAnsi="Arial" w:cs="Arial"/>
          <w:sz w:val="20"/>
          <w:szCs w:val="20"/>
        </w:rPr>
        <w:t xml:space="preserve">, mientras que su amplio espacioso interior ofrece una ergonomía sobresaliente en un entorno </w:t>
      </w:r>
      <w:r w:rsidR="00F1263C" w:rsidRPr="005658F3">
        <w:rPr>
          <w:rFonts w:ascii="Arial" w:hAnsi="Arial" w:cs="Arial"/>
          <w:sz w:val="20"/>
          <w:szCs w:val="20"/>
        </w:rPr>
        <w:t xml:space="preserve">de acabados artesanales y de alta calidad en el que no faltan los materiales respetuosos con el medio ambiente, como el corcho o los guarnecidos de las puertas, que incorporan fibras obtenidas a partir de botellas </w:t>
      </w:r>
      <w:r w:rsidR="00F1263C">
        <w:rPr>
          <w:rFonts w:ascii="Arial" w:hAnsi="Arial" w:cs="Arial"/>
          <w:sz w:val="20"/>
          <w:szCs w:val="20"/>
        </w:rPr>
        <w:t>PET</w:t>
      </w:r>
      <w:r w:rsidR="00F1263C" w:rsidRPr="005658F3">
        <w:rPr>
          <w:rFonts w:ascii="Arial" w:hAnsi="Arial" w:cs="Arial"/>
          <w:sz w:val="20"/>
          <w:szCs w:val="20"/>
        </w:rPr>
        <w:t xml:space="preserve"> recicladas.</w:t>
      </w:r>
    </w:p>
    <w:p w14:paraId="592FAEF0" w14:textId="77777777" w:rsidR="00F1263C" w:rsidRDefault="00F1263C" w:rsidP="00F1263C">
      <w:pPr>
        <w:adjustRightInd w:val="0"/>
        <w:spacing w:line="360" w:lineRule="auto"/>
        <w:jc w:val="both"/>
        <w:rPr>
          <w:rFonts w:ascii="Arial" w:hAnsi="Arial" w:cs="Arial"/>
          <w:sz w:val="20"/>
          <w:szCs w:val="20"/>
        </w:rPr>
      </w:pPr>
    </w:p>
    <w:p w14:paraId="15570EE6" w14:textId="77777777" w:rsidR="00F1263C" w:rsidRDefault="00F1263C" w:rsidP="00F1263C">
      <w:pPr>
        <w:spacing w:line="360" w:lineRule="auto"/>
        <w:jc w:val="both"/>
        <w:rPr>
          <w:rFonts w:ascii="Arial" w:hAnsi="Arial" w:cs="Arial"/>
          <w:sz w:val="20"/>
          <w:szCs w:val="20"/>
        </w:rPr>
      </w:pPr>
      <w:r w:rsidRPr="005658F3">
        <w:rPr>
          <w:rFonts w:ascii="Arial" w:hAnsi="Arial" w:cs="Arial"/>
          <w:sz w:val="20"/>
          <w:szCs w:val="20"/>
        </w:rPr>
        <w:lastRenderedPageBreak/>
        <w:t xml:space="preserve">El nuevo Mazda MX-30 está equipado con la tecnología de propulsión eléctrica e-Skyactiv desarrollada por Mazda. Bajo el capó combina un motor eléctrico </w:t>
      </w:r>
      <w:r>
        <w:rPr>
          <w:rFonts w:ascii="Arial" w:hAnsi="Arial" w:cs="Arial"/>
          <w:sz w:val="20"/>
          <w:szCs w:val="20"/>
        </w:rPr>
        <w:t xml:space="preserve">de </w:t>
      </w:r>
      <w:r w:rsidRPr="005658F3">
        <w:rPr>
          <w:rFonts w:ascii="Arial" w:hAnsi="Arial" w:cs="Arial"/>
          <w:sz w:val="20"/>
          <w:szCs w:val="20"/>
        </w:rPr>
        <w:t xml:space="preserve">145 CV con una batería de 35,5 kWh, lo que </w:t>
      </w:r>
      <w:r>
        <w:rPr>
          <w:rFonts w:ascii="Arial" w:hAnsi="Arial" w:cs="Arial"/>
          <w:sz w:val="20"/>
          <w:szCs w:val="20"/>
        </w:rPr>
        <w:t>le convierte en una perfecta alternativa urbana gracias a una autonomía WLTP de hasta 265 km</w:t>
      </w:r>
      <w:r w:rsidRPr="005658F3">
        <w:rPr>
          <w:rFonts w:ascii="Arial" w:hAnsi="Arial" w:cs="Arial"/>
          <w:sz w:val="20"/>
          <w:szCs w:val="20"/>
        </w:rPr>
        <w:t>.</w:t>
      </w:r>
    </w:p>
    <w:p w14:paraId="443585A5" w14:textId="77777777" w:rsidR="00F1263C" w:rsidRDefault="00F1263C" w:rsidP="0056474A">
      <w:pPr>
        <w:adjustRightInd w:val="0"/>
        <w:spacing w:line="360" w:lineRule="auto"/>
        <w:jc w:val="both"/>
        <w:rPr>
          <w:rFonts w:ascii="Arial" w:hAnsi="Arial" w:cs="Arial"/>
          <w:snapToGrid w:val="0"/>
          <w:sz w:val="20"/>
          <w:szCs w:val="18"/>
        </w:rPr>
      </w:pPr>
    </w:p>
    <w:p w14:paraId="56BBDD15" w14:textId="0DA40BF5" w:rsidR="0056474A" w:rsidRPr="009367FB" w:rsidRDefault="009367FB" w:rsidP="0056474A">
      <w:pPr>
        <w:adjustRightInd w:val="0"/>
        <w:spacing w:line="360" w:lineRule="auto"/>
        <w:jc w:val="both"/>
        <w:rPr>
          <w:rFonts w:ascii="Arial" w:hAnsi="Arial" w:cs="Arial"/>
          <w:snapToGrid w:val="0"/>
          <w:sz w:val="16"/>
          <w:szCs w:val="16"/>
        </w:rPr>
      </w:pPr>
      <w:r w:rsidRPr="009367FB">
        <w:rPr>
          <w:rFonts w:ascii="Arial" w:hAnsi="Arial" w:cs="Arial"/>
          <w:snapToGrid w:val="0"/>
          <w:sz w:val="16"/>
          <w:szCs w:val="16"/>
        </w:rPr>
        <w:t>*PVP Mazda MX-30 Origin</w:t>
      </w:r>
      <w:r>
        <w:rPr>
          <w:rFonts w:ascii="Arial" w:hAnsi="Arial" w:cs="Arial"/>
          <w:snapToGrid w:val="0"/>
          <w:sz w:val="16"/>
          <w:szCs w:val="16"/>
        </w:rPr>
        <w:t xml:space="preserve">, incluyendo </w:t>
      </w:r>
      <w:r w:rsidRPr="009367FB">
        <w:rPr>
          <w:rFonts w:ascii="Arial" w:hAnsi="Arial" w:cs="Arial"/>
          <w:snapToGrid w:val="0"/>
          <w:sz w:val="16"/>
          <w:szCs w:val="16"/>
        </w:rPr>
        <w:t xml:space="preserve">descuento base </w:t>
      </w:r>
      <w:r>
        <w:rPr>
          <w:rFonts w:ascii="Arial" w:hAnsi="Arial" w:cs="Arial"/>
          <w:snapToGrid w:val="0"/>
          <w:sz w:val="16"/>
          <w:szCs w:val="16"/>
        </w:rPr>
        <w:t xml:space="preserve">vigente </w:t>
      </w:r>
      <w:r w:rsidRPr="009367FB">
        <w:rPr>
          <w:rFonts w:ascii="Arial" w:hAnsi="Arial" w:cs="Arial"/>
          <w:snapToGrid w:val="0"/>
          <w:sz w:val="16"/>
          <w:szCs w:val="16"/>
        </w:rPr>
        <w:t>y Plan MOVES III con achatarramiento</w:t>
      </w:r>
    </w:p>
    <w:p w14:paraId="5989D2D1" w14:textId="77777777" w:rsidR="00424551" w:rsidRPr="009367FB" w:rsidRDefault="00424551" w:rsidP="000439EA">
      <w:pPr>
        <w:adjustRightInd w:val="0"/>
        <w:spacing w:line="360" w:lineRule="auto"/>
        <w:jc w:val="both"/>
        <w:rPr>
          <w:rFonts w:ascii="Arial" w:hAnsi="Arial" w:cs="Arial"/>
          <w:snapToGrid w:val="0"/>
          <w:sz w:val="20"/>
          <w:szCs w:val="18"/>
        </w:rPr>
      </w:pPr>
    </w:p>
    <w:p w14:paraId="17697BC3" w14:textId="77777777" w:rsidR="000439EA" w:rsidRPr="009367FB" w:rsidRDefault="000439EA" w:rsidP="000439EA">
      <w:pPr>
        <w:autoSpaceDE w:val="0"/>
        <w:autoSpaceDN w:val="0"/>
        <w:adjustRightInd w:val="0"/>
        <w:snapToGrid w:val="0"/>
        <w:spacing w:line="360" w:lineRule="auto"/>
        <w:rPr>
          <w:rFonts w:ascii="Arial" w:hAnsi="Arial" w:cs="Arial"/>
          <w:snapToGrid w:val="0"/>
          <w:sz w:val="20"/>
          <w:szCs w:val="18"/>
        </w:rPr>
      </w:pPr>
    </w:p>
    <w:p w14:paraId="44BDA787" w14:textId="77777777" w:rsidR="00402B30" w:rsidRPr="00402B30" w:rsidRDefault="00402B30" w:rsidP="00402B30">
      <w:pPr>
        <w:adjustRightInd w:val="0"/>
        <w:spacing w:line="260" w:lineRule="exact"/>
        <w:ind w:left="100" w:hangingChars="50" w:hanging="100"/>
        <w:jc w:val="center"/>
        <w:rPr>
          <w:rFonts w:ascii="Arial" w:hAnsi="Arial" w:cs="Arial"/>
          <w:snapToGrid w:val="0"/>
          <w:sz w:val="20"/>
          <w:szCs w:val="18"/>
        </w:rPr>
      </w:pPr>
      <w:r w:rsidRPr="00402B30">
        <w:rPr>
          <w:rFonts w:ascii="Arial" w:hAnsi="Arial" w:cs="Arial"/>
          <w:snapToGrid w:val="0"/>
          <w:sz w:val="20"/>
          <w:szCs w:val="18"/>
        </w:rPr>
        <w:t># # #</w:t>
      </w:r>
    </w:p>
    <w:p w14:paraId="3AD0CF05" w14:textId="77777777" w:rsidR="00DA2449" w:rsidRDefault="00DA2449" w:rsidP="00DA2449">
      <w:pPr>
        <w:adjustRightInd w:val="0"/>
        <w:spacing w:line="260" w:lineRule="exact"/>
        <w:jc w:val="both"/>
        <w:rPr>
          <w:rFonts w:ascii="Arial" w:hAnsi="Arial" w:cs="Arial"/>
          <w:snapToGrid w:val="0"/>
          <w:sz w:val="20"/>
          <w:szCs w:val="18"/>
        </w:rPr>
      </w:pPr>
    </w:p>
    <w:p w14:paraId="77A2B8A6" w14:textId="77777777" w:rsidR="00EE7D0D" w:rsidRDefault="00E67302" w:rsidP="00DA2449">
      <w:pPr>
        <w:adjustRightInd w:val="0"/>
        <w:spacing w:line="260" w:lineRule="exact"/>
        <w:jc w:val="both"/>
        <w:rPr>
          <w:rFonts w:ascii="Mazda Type" w:hAnsi="Mazda Type"/>
          <w:snapToGrid w:val="0"/>
          <w:sz w:val="18"/>
          <w:szCs w:val="18"/>
        </w:rPr>
      </w:pPr>
      <w:r w:rsidRPr="00B41657">
        <w:rPr>
          <w:rFonts w:ascii="Mazda Type" w:hAnsi="Mazda Type"/>
          <w:sz w:val="20"/>
          <w:szCs w:val="18"/>
        </w:rPr>
        <w:t xml:space="preserve"> </w:t>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p>
    <w:p w14:paraId="38929D3C" w14:textId="77777777" w:rsidR="008D045B" w:rsidRDefault="008D045B" w:rsidP="0012648A">
      <w:pPr>
        <w:adjustRightInd w:val="0"/>
        <w:spacing w:line="240" w:lineRule="exact"/>
        <w:rPr>
          <w:rFonts w:ascii="Arial" w:hAnsi="Arial" w:cs="Arial"/>
          <w:kern w:val="2"/>
          <w:sz w:val="20"/>
          <w:szCs w:val="18"/>
          <w:lang w:eastAsia="ja-JP"/>
        </w:rPr>
      </w:pPr>
    </w:p>
    <w:p w14:paraId="6BA6D40C"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Para más información:</w:t>
      </w:r>
    </w:p>
    <w:p w14:paraId="7A21B49C" w14:textId="77777777" w:rsidR="0012648A" w:rsidRPr="00C509F8" w:rsidRDefault="0012648A" w:rsidP="0012648A">
      <w:pPr>
        <w:adjustRightInd w:val="0"/>
        <w:spacing w:line="240" w:lineRule="exact"/>
        <w:rPr>
          <w:rFonts w:ascii="Arial" w:hAnsi="Arial" w:cs="Arial"/>
          <w:kern w:val="2"/>
          <w:sz w:val="20"/>
          <w:szCs w:val="18"/>
          <w:lang w:eastAsia="ja-JP"/>
        </w:rPr>
      </w:pPr>
    </w:p>
    <w:p w14:paraId="7A1AC65F" w14:textId="77777777" w:rsidR="0012648A" w:rsidRPr="00C509F8" w:rsidRDefault="0012648A" w:rsidP="0012648A">
      <w:pPr>
        <w:adjustRightInd w:val="0"/>
        <w:spacing w:line="240" w:lineRule="exact"/>
        <w:rPr>
          <w:rFonts w:ascii="Arial" w:hAnsi="Arial" w:cs="Arial"/>
          <w:b/>
          <w:kern w:val="2"/>
          <w:sz w:val="20"/>
          <w:szCs w:val="18"/>
          <w:lang w:eastAsia="ja-JP"/>
        </w:rPr>
      </w:pPr>
      <w:r w:rsidRPr="00C509F8">
        <w:rPr>
          <w:rFonts w:ascii="Arial" w:hAnsi="Arial" w:cs="Arial"/>
          <w:b/>
          <w:kern w:val="2"/>
          <w:sz w:val="20"/>
          <w:szCs w:val="18"/>
          <w:lang w:eastAsia="ja-JP"/>
        </w:rPr>
        <w:t>Natalia García</w:t>
      </w:r>
    </w:p>
    <w:p w14:paraId="70391488"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Directora de comunicación</w:t>
      </w:r>
    </w:p>
    <w:p w14:paraId="58D5A682"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914185468/80</w:t>
      </w:r>
    </w:p>
    <w:p w14:paraId="1761A1DF" w14:textId="77777777" w:rsidR="0012648A" w:rsidRPr="004D0F4A" w:rsidRDefault="0012648A" w:rsidP="0012648A">
      <w:pPr>
        <w:adjustRightInd w:val="0"/>
        <w:spacing w:line="240" w:lineRule="exact"/>
        <w:rPr>
          <w:rFonts w:ascii="Arial" w:hAnsi="Arial" w:cs="Arial"/>
          <w:kern w:val="2"/>
          <w:sz w:val="20"/>
          <w:szCs w:val="18"/>
          <w:lang w:eastAsia="ja-JP"/>
        </w:rPr>
      </w:pPr>
      <w:r w:rsidRPr="004D0F4A">
        <w:rPr>
          <w:rFonts w:ascii="Arial" w:hAnsi="Arial" w:cs="Arial"/>
          <w:kern w:val="2"/>
          <w:sz w:val="20"/>
          <w:szCs w:val="18"/>
          <w:lang w:eastAsia="ja-JP"/>
        </w:rPr>
        <w:t>ngarcia@mazdaeur.com</w:t>
      </w:r>
    </w:p>
    <w:p w14:paraId="178B96EB" w14:textId="77777777" w:rsidR="0012648A" w:rsidRPr="004D0F4A" w:rsidRDefault="0012648A" w:rsidP="0012648A">
      <w:pPr>
        <w:adjustRightInd w:val="0"/>
        <w:spacing w:line="240" w:lineRule="exact"/>
        <w:rPr>
          <w:rFonts w:ascii="Arial" w:hAnsi="Arial" w:cs="Arial"/>
          <w:kern w:val="2"/>
          <w:sz w:val="20"/>
          <w:szCs w:val="18"/>
          <w:lang w:eastAsia="ja-JP"/>
        </w:rPr>
      </w:pPr>
    </w:p>
    <w:p w14:paraId="612983F8" w14:textId="77777777" w:rsidR="0012648A" w:rsidRPr="004D0F4A" w:rsidRDefault="0012648A" w:rsidP="0012648A">
      <w:pPr>
        <w:adjustRightInd w:val="0"/>
        <w:spacing w:line="240" w:lineRule="exact"/>
        <w:rPr>
          <w:rFonts w:ascii="Arial" w:hAnsi="Arial" w:cs="Arial"/>
          <w:b/>
          <w:kern w:val="2"/>
          <w:sz w:val="20"/>
          <w:szCs w:val="18"/>
          <w:lang w:eastAsia="ja-JP"/>
        </w:rPr>
      </w:pPr>
      <w:r w:rsidRPr="004D0F4A">
        <w:rPr>
          <w:rFonts w:ascii="Arial" w:hAnsi="Arial" w:cs="Arial"/>
          <w:b/>
          <w:kern w:val="2"/>
          <w:sz w:val="20"/>
          <w:szCs w:val="18"/>
          <w:lang w:eastAsia="ja-JP"/>
        </w:rPr>
        <w:t>Manuel Rivas</w:t>
      </w:r>
    </w:p>
    <w:p w14:paraId="10B8AFB1"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Jefe de prensa</w:t>
      </w:r>
    </w:p>
    <w:p w14:paraId="1838D0AD"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914185450/80</w:t>
      </w:r>
    </w:p>
    <w:p w14:paraId="56AA393D" w14:textId="77777777" w:rsidR="0012648A" w:rsidRPr="004D0F4A" w:rsidRDefault="0012648A" w:rsidP="0012648A">
      <w:pPr>
        <w:adjustRightInd w:val="0"/>
        <w:spacing w:line="240" w:lineRule="exact"/>
        <w:rPr>
          <w:rFonts w:ascii="Arial" w:hAnsi="Arial" w:cs="Arial"/>
          <w:kern w:val="2"/>
          <w:sz w:val="20"/>
          <w:szCs w:val="18"/>
          <w:lang w:eastAsia="ja-JP"/>
        </w:rPr>
      </w:pPr>
      <w:r w:rsidRPr="004D0F4A">
        <w:rPr>
          <w:rFonts w:ascii="Arial" w:hAnsi="Arial" w:cs="Arial"/>
          <w:kern w:val="2"/>
          <w:sz w:val="20"/>
          <w:szCs w:val="18"/>
          <w:lang w:eastAsia="ja-JP"/>
        </w:rPr>
        <w:t>mrivas@mazdaeur.com</w:t>
      </w:r>
    </w:p>
    <w:p w14:paraId="5B62C26F" w14:textId="77777777" w:rsidR="0012648A" w:rsidRPr="00C509F8" w:rsidRDefault="0012648A" w:rsidP="0012648A">
      <w:pPr>
        <w:adjustRightInd w:val="0"/>
        <w:spacing w:line="240" w:lineRule="exact"/>
        <w:rPr>
          <w:rFonts w:ascii="Arial" w:hAnsi="Arial" w:cs="Arial"/>
          <w:kern w:val="2"/>
          <w:sz w:val="20"/>
          <w:szCs w:val="18"/>
          <w:lang w:eastAsia="ja-JP"/>
        </w:rPr>
      </w:pPr>
    </w:p>
    <w:p w14:paraId="76C9FE07"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Web de prensa: </w:t>
      </w:r>
      <w:r w:rsidRPr="004D0F4A">
        <w:rPr>
          <w:rFonts w:ascii="Arial" w:hAnsi="Arial" w:cs="Arial"/>
          <w:kern w:val="2"/>
          <w:sz w:val="20"/>
          <w:szCs w:val="18"/>
          <w:lang w:eastAsia="ja-JP"/>
        </w:rPr>
        <w:t>www.mazda-press.es</w:t>
      </w:r>
    </w:p>
    <w:p w14:paraId="3E234D5A"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Web oficial: </w:t>
      </w:r>
      <w:r w:rsidRPr="004D0F4A">
        <w:rPr>
          <w:rFonts w:ascii="Arial" w:hAnsi="Arial" w:cs="Arial"/>
          <w:kern w:val="2"/>
          <w:sz w:val="20"/>
          <w:szCs w:val="18"/>
          <w:lang w:eastAsia="ja-JP"/>
        </w:rPr>
        <w:t>www.mazda.es</w:t>
      </w:r>
    </w:p>
    <w:p w14:paraId="6B5B4471"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Facebook: </w:t>
      </w:r>
      <w:r w:rsidRPr="004D0F4A">
        <w:rPr>
          <w:rFonts w:ascii="Arial" w:hAnsi="Arial" w:cs="Arial"/>
          <w:kern w:val="2"/>
          <w:sz w:val="20"/>
          <w:szCs w:val="18"/>
          <w:lang w:eastAsia="ja-JP"/>
        </w:rPr>
        <w:t>www.facebook.com/MazdaES</w:t>
      </w:r>
    </w:p>
    <w:p w14:paraId="275D9F95"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Twitter: </w:t>
      </w:r>
      <w:r w:rsidRPr="004D0F4A">
        <w:rPr>
          <w:rFonts w:ascii="Arial" w:hAnsi="Arial" w:cs="Arial"/>
          <w:kern w:val="2"/>
          <w:sz w:val="20"/>
          <w:szCs w:val="18"/>
          <w:lang w:eastAsia="ja-JP"/>
        </w:rPr>
        <w:t>@MazdaEspana</w:t>
      </w:r>
    </w:p>
    <w:p w14:paraId="4DBFECC5" w14:textId="77777777" w:rsidR="0012648A" w:rsidRPr="00C509F8" w:rsidRDefault="0012648A" w:rsidP="0012648A">
      <w:pPr>
        <w:adjustRightInd w:val="0"/>
        <w:spacing w:line="240" w:lineRule="exact"/>
        <w:rPr>
          <w:rFonts w:ascii="Arial" w:hAnsi="Arial" w:cs="Arial"/>
          <w:kern w:val="2"/>
          <w:sz w:val="20"/>
          <w:szCs w:val="18"/>
          <w:lang w:eastAsia="ja-JP"/>
        </w:rPr>
      </w:pPr>
    </w:p>
    <w:p w14:paraId="56EB3302" w14:textId="77777777" w:rsidR="0012648A" w:rsidRPr="00C509F8" w:rsidRDefault="0012648A" w:rsidP="0012648A">
      <w:pPr>
        <w:adjustRightInd w:val="0"/>
        <w:spacing w:line="240" w:lineRule="exact"/>
        <w:rPr>
          <w:rFonts w:ascii="Arial" w:hAnsi="Arial" w:cs="Arial"/>
          <w:kern w:val="2"/>
          <w:sz w:val="20"/>
          <w:szCs w:val="18"/>
          <w:lang w:eastAsia="ja-JP"/>
        </w:rPr>
      </w:pPr>
    </w:p>
    <w:p w14:paraId="1810ADB8" w14:textId="77777777" w:rsidR="0012648A" w:rsidRPr="00C509F8" w:rsidRDefault="0012648A" w:rsidP="004D0F4A">
      <w:pPr>
        <w:adjustRightInd w:val="0"/>
        <w:spacing w:line="240" w:lineRule="exact"/>
        <w:jc w:val="both"/>
        <w:rPr>
          <w:rFonts w:ascii="Arial" w:hAnsi="Arial" w:cs="Arial"/>
          <w:kern w:val="2"/>
          <w:sz w:val="20"/>
          <w:szCs w:val="18"/>
          <w:lang w:eastAsia="ja-JP"/>
        </w:rPr>
      </w:pPr>
    </w:p>
    <w:p w14:paraId="52E52517" w14:textId="77777777" w:rsidR="0012648A" w:rsidRPr="00C509F8" w:rsidRDefault="0012648A" w:rsidP="004D0F4A">
      <w:pPr>
        <w:adjustRightInd w:val="0"/>
        <w:spacing w:line="240" w:lineRule="exact"/>
        <w:jc w:val="both"/>
        <w:rPr>
          <w:rFonts w:ascii="Arial" w:hAnsi="Arial" w:cs="Arial"/>
          <w:kern w:val="2"/>
          <w:sz w:val="20"/>
          <w:szCs w:val="18"/>
          <w:lang w:eastAsia="ja-JP"/>
        </w:rPr>
      </w:pPr>
      <w:r w:rsidRPr="00C509F8">
        <w:rPr>
          <w:rFonts w:ascii="Arial" w:hAnsi="Arial" w:cs="Arial"/>
          <w:b/>
          <w:kern w:val="2"/>
          <w:sz w:val="20"/>
          <w:szCs w:val="18"/>
          <w:lang w:eastAsia="ja-JP"/>
        </w:rPr>
        <w:t>Mazda Motor Corporation</w:t>
      </w:r>
      <w:r w:rsidRPr="00C509F8">
        <w:rPr>
          <w:rFonts w:ascii="Arial" w:hAnsi="Arial" w:cs="Arial"/>
          <w:kern w:val="2"/>
          <w:sz w:val="20"/>
          <w:szCs w:val="18"/>
          <w:lang w:eastAsia="ja-JP"/>
        </w:rPr>
        <w:t xml:space="preserve">, empresa fundada en 1920 y con sede en Hiroshima (Japón), es uno de los mayores fabricantes de automóviles de Japón con unas ventas de 1,6 millones de unidades, fabrica en quince plantas. Mazda cuenta con seis centros de I+D y está presente en más de 100 países con casi 41.000 empleados y acumula cerca de 1.200 premios desde el año 2002. </w:t>
      </w:r>
    </w:p>
    <w:p w14:paraId="3BCCB481" w14:textId="77777777" w:rsidR="0012648A" w:rsidRPr="00C509F8" w:rsidRDefault="0012648A" w:rsidP="004D0F4A">
      <w:pPr>
        <w:adjustRightInd w:val="0"/>
        <w:jc w:val="both"/>
        <w:rPr>
          <w:rFonts w:ascii="Arial" w:hAnsi="Arial" w:cs="Arial"/>
          <w:kern w:val="2"/>
          <w:sz w:val="20"/>
          <w:szCs w:val="18"/>
          <w:lang w:eastAsia="ja-JP"/>
        </w:rPr>
      </w:pPr>
    </w:p>
    <w:p w14:paraId="373587D7" w14:textId="77777777" w:rsidR="0012648A" w:rsidRPr="00C509F8" w:rsidRDefault="0012648A" w:rsidP="004D0F4A">
      <w:pPr>
        <w:adjustRightInd w:val="0"/>
        <w:jc w:val="both"/>
        <w:rPr>
          <w:rFonts w:ascii="Arial" w:hAnsi="Arial" w:cs="Arial"/>
          <w:kern w:val="2"/>
          <w:sz w:val="20"/>
          <w:szCs w:val="18"/>
          <w:lang w:eastAsia="ja-JP"/>
        </w:rPr>
      </w:pPr>
      <w:r w:rsidRPr="00C509F8">
        <w:rPr>
          <w:rFonts w:ascii="Arial" w:hAnsi="Arial" w:cs="Arial"/>
          <w:b/>
          <w:kern w:val="2"/>
          <w:sz w:val="20"/>
          <w:szCs w:val="18"/>
          <w:lang w:eastAsia="ja-JP"/>
        </w:rPr>
        <w:t>Mazda Automóviles España, S.A.,</w:t>
      </w:r>
      <w:r w:rsidRPr="00C509F8">
        <w:rPr>
          <w:rFonts w:ascii="Arial" w:hAnsi="Arial" w:cs="Arial"/>
          <w:kern w:val="2"/>
          <w:sz w:val="20"/>
          <w:szCs w:val="18"/>
          <w:lang w:eastAsia="ja-JP"/>
        </w:rPr>
        <w:t xml:space="preserve"> empresa fundada en marzo de 2000 y con sede en Madrid (España), es la filial de Mazda Motor Corporation en España y actualmente distribuye seis modelos en el mercado español: Mazda2 (modelo urbano), Mazda3 (compacto), Mazda6 (berlina), Mazda MX-5 (descapotable) y los modelos SUV Mazda CX-3 y Mazda CX-5, cubriendo prácticamente la totalidad de los segmentos del mercado. Cuenta con un capital</w:t>
      </w:r>
      <w:r w:rsidR="009643D9">
        <w:rPr>
          <w:rFonts w:ascii="Arial" w:hAnsi="Arial" w:cs="Arial"/>
          <w:kern w:val="2"/>
          <w:sz w:val="20"/>
          <w:szCs w:val="18"/>
          <w:lang w:eastAsia="ja-JP"/>
        </w:rPr>
        <w:t xml:space="preserve"> humano de 68</w:t>
      </w:r>
      <w:r w:rsidRPr="00C509F8">
        <w:rPr>
          <w:rFonts w:ascii="Arial" w:hAnsi="Arial" w:cs="Arial"/>
          <w:kern w:val="2"/>
          <w:sz w:val="20"/>
          <w:szCs w:val="18"/>
          <w:lang w:eastAsia="ja-JP"/>
        </w:rPr>
        <w:t xml:space="preserve"> empleados.</w:t>
      </w:r>
    </w:p>
    <w:p w14:paraId="1BA907D1" w14:textId="77777777" w:rsidR="0012648A" w:rsidRPr="00C509F8" w:rsidRDefault="0012648A" w:rsidP="00E67302">
      <w:pPr>
        <w:tabs>
          <w:tab w:val="left" w:pos="426"/>
        </w:tabs>
        <w:autoSpaceDE w:val="0"/>
        <w:autoSpaceDN w:val="0"/>
        <w:adjustRightInd w:val="0"/>
        <w:snapToGrid w:val="0"/>
        <w:spacing w:before="60" w:line="320" w:lineRule="atLeast"/>
        <w:rPr>
          <w:rFonts w:ascii="Arial" w:eastAsia="源真ゴシックP Normal" w:hAnsi="Arial" w:cs="Arial"/>
          <w:snapToGrid w:val="0"/>
          <w:sz w:val="18"/>
          <w:szCs w:val="18"/>
        </w:rPr>
      </w:pPr>
    </w:p>
    <w:sectPr w:rsidR="0012648A" w:rsidRPr="00C509F8" w:rsidSect="00725614">
      <w:head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3C56E" w14:textId="77777777" w:rsidR="00AF29EE" w:rsidRDefault="00AF29EE" w:rsidP="00972E15">
      <w:r>
        <w:separator/>
      </w:r>
    </w:p>
  </w:endnote>
  <w:endnote w:type="continuationSeparator" w:id="0">
    <w:p w14:paraId="5A79BEF1" w14:textId="77777777" w:rsidR="00AF29EE" w:rsidRDefault="00AF29E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zda Type">
    <w:altName w:val="Calibri"/>
    <w:panose1 w:val="01000000000000000000"/>
    <w:charset w:val="00"/>
    <w:family w:val="modern"/>
    <w:notTrueType/>
    <w:pitch w:val="variable"/>
    <w:sig w:usb0="A000006F"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源真ゴシックP Normal">
    <w:altName w:val="Yu Gothic"/>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DA60E" w14:textId="77777777" w:rsidR="00AF29EE" w:rsidRDefault="00AF29EE" w:rsidP="00972E15">
      <w:r>
        <w:separator/>
      </w:r>
    </w:p>
  </w:footnote>
  <w:footnote w:type="continuationSeparator" w:id="0">
    <w:p w14:paraId="107D8326" w14:textId="77777777" w:rsidR="00AF29EE" w:rsidRDefault="00AF29EE"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7E8C6" w14:textId="77777777" w:rsidR="00972E15" w:rsidRPr="008914EE" w:rsidRDefault="00AF744A" w:rsidP="008453F5">
    <w:pPr>
      <w:pStyle w:val="Header"/>
      <w:ind w:left="1416"/>
      <w:rPr>
        <w:rFonts w:ascii="Mazda Type" w:hAnsi="Mazda Type"/>
      </w:rPr>
    </w:pPr>
    <w:r>
      <w:rPr>
        <w:rFonts w:ascii="Mazda Type" w:hAnsi="Mazda Type"/>
        <w:noProof/>
        <w:lang w:val="en-GB" w:eastAsia="en-GB"/>
      </w:rPr>
      <mc:AlternateContent>
        <mc:Choice Requires="wps">
          <w:drawing>
            <wp:anchor distT="0" distB="0" distL="114300" distR="114300" simplePos="0" relativeHeight="251658240" behindDoc="0" locked="0" layoutInCell="1" allowOverlap="1" wp14:anchorId="2CB3D3CD" wp14:editId="09D1242F">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56E980FB" w14:textId="77777777" w:rsidR="000237E6" w:rsidRPr="000439EA" w:rsidRDefault="000237E6" w:rsidP="00D03719">
                          <w:pPr>
                            <w:jc w:val="center"/>
                            <w:rPr>
                              <w:rFonts w:ascii="Arial" w:hAnsi="Arial" w:cs="Arial"/>
                              <w:b/>
                              <w:color w:val="636363"/>
                            </w:rPr>
                          </w:pPr>
                          <w:r w:rsidRPr="000439EA">
                            <w:rPr>
                              <w:rFonts w:ascii="Arial" w:hAnsi="Arial" w:cs="Arial"/>
                              <w:b/>
                              <w:color w:val="636363"/>
                            </w:rPr>
                            <w:t xml:space="preserve">NOTA DE PRENSA - MAZDA </w:t>
                          </w:r>
                          <w:r w:rsidR="00C4773D" w:rsidRPr="000439EA">
                            <w:rPr>
                              <w:rFonts w:ascii="Arial" w:hAnsi="Arial" w:cs="Arial"/>
                              <w:b/>
                              <w:color w:val="636363"/>
                            </w:rPr>
                            <w:t>AUTOMÓVILES ESPAÑA</w:t>
                          </w:r>
                          <w:r w:rsidRPr="000439EA">
                            <w:rPr>
                              <w:rFonts w:ascii="Arial" w:hAnsi="Arial" w:cs="Arial"/>
                              <w:b/>
                              <w:color w:val="63636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3D3C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14:paraId="56E980FB" w14:textId="77777777" w:rsidR="000237E6" w:rsidRPr="000439EA" w:rsidRDefault="000237E6" w:rsidP="00D03719">
                    <w:pPr>
                      <w:jc w:val="center"/>
                      <w:rPr>
                        <w:rFonts w:ascii="Arial" w:hAnsi="Arial" w:cs="Arial"/>
                        <w:b/>
                        <w:color w:val="636363"/>
                      </w:rPr>
                    </w:pPr>
                    <w:r w:rsidRPr="000439EA">
                      <w:rPr>
                        <w:rFonts w:ascii="Arial" w:hAnsi="Arial" w:cs="Arial"/>
                        <w:b/>
                        <w:color w:val="636363"/>
                      </w:rPr>
                      <w:t xml:space="preserve">NOTA DE PRENSA - MAZDA </w:t>
                    </w:r>
                    <w:r w:rsidR="00C4773D" w:rsidRPr="000439EA">
                      <w:rPr>
                        <w:rFonts w:ascii="Arial" w:hAnsi="Arial" w:cs="Arial"/>
                        <w:b/>
                        <w:color w:val="636363"/>
                      </w:rPr>
                      <w:t>AUTOMÓVILES ESPAÑA</w:t>
                    </w:r>
                    <w:r w:rsidRPr="000439EA">
                      <w:rPr>
                        <w:rFonts w:ascii="Arial" w:hAnsi="Arial" w:cs="Arial"/>
                        <w:b/>
                        <w:color w:val="636363"/>
                      </w:rPr>
                      <w:t xml:space="preserve"> </w:t>
                    </w:r>
                  </w:p>
                </w:txbxContent>
              </v:textbox>
            </v:shape>
          </w:pict>
        </mc:Fallback>
      </mc:AlternateContent>
    </w:r>
    <w:r>
      <w:rPr>
        <w:noProof/>
        <w:lang w:val="en-GB" w:eastAsia="en-GB"/>
      </w:rPr>
      <w:drawing>
        <wp:anchor distT="0" distB="0" distL="114300" distR="114300" simplePos="0" relativeHeight="251665408" behindDoc="1" locked="0" layoutInCell="1" allowOverlap="1" wp14:anchorId="3765E835" wp14:editId="5B89F785">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4ABD"/>
    <w:multiLevelType w:val="hybridMultilevel"/>
    <w:tmpl w:val="F130805C"/>
    <w:lvl w:ilvl="0" w:tplc="E370F3D0">
      <w:start w:val="1"/>
      <w:numFmt w:val="bullet"/>
      <w:lvlText w:val="-"/>
      <w:lvlJc w:val="left"/>
      <w:pPr>
        <w:ind w:left="420" w:hanging="420"/>
      </w:pPr>
      <w:rPr>
        <w:rFonts w:ascii="Mazda Type" w:hAnsi="Mazda Type"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AA4170"/>
    <w:multiLevelType w:val="hybridMultilevel"/>
    <w:tmpl w:val="63D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zNLI0sTA0tTA1tTRV0lEKTi0uzszPAykwrAUAV20D9ywAAAA="/>
  </w:docVars>
  <w:rsids>
    <w:rsidRoot w:val="003A683F"/>
    <w:rsid w:val="000237E6"/>
    <w:rsid w:val="000439EA"/>
    <w:rsid w:val="00054AC0"/>
    <w:rsid w:val="000840D4"/>
    <w:rsid w:val="000E5224"/>
    <w:rsid w:val="000F32FE"/>
    <w:rsid w:val="0012648A"/>
    <w:rsid w:val="00164344"/>
    <w:rsid w:val="00172306"/>
    <w:rsid w:val="001754DA"/>
    <w:rsid w:val="001955F4"/>
    <w:rsid w:val="001A44BF"/>
    <w:rsid w:val="001B516D"/>
    <w:rsid w:val="001D5A45"/>
    <w:rsid w:val="001F7BB6"/>
    <w:rsid w:val="00201BAF"/>
    <w:rsid w:val="00222C74"/>
    <w:rsid w:val="002647EC"/>
    <w:rsid w:val="00270E42"/>
    <w:rsid w:val="00296A4B"/>
    <w:rsid w:val="002B2012"/>
    <w:rsid w:val="002D7DB4"/>
    <w:rsid w:val="002F53F7"/>
    <w:rsid w:val="0031308E"/>
    <w:rsid w:val="0031328C"/>
    <w:rsid w:val="0031499B"/>
    <w:rsid w:val="00337233"/>
    <w:rsid w:val="003418CE"/>
    <w:rsid w:val="00345AF0"/>
    <w:rsid w:val="003471E7"/>
    <w:rsid w:val="00347B52"/>
    <w:rsid w:val="003530B3"/>
    <w:rsid w:val="00372204"/>
    <w:rsid w:val="00382E3E"/>
    <w:rsid w:val="00386EDD"/>
    <w:rsid w:val="003A683F"/>
    <w:rsid w:val="003E1E76"/>
    <w:rsid w:val="003E59B7"/>
    <w:rsid w:val="003E644C"/>
    <w:rsid w:val="00402B30"/>
    <w:rsid w:val="00403105"/>
    <w:rsid w:val="004064CF"/>
    <w:rsid w:val="00424551"/>
    <w:rsid w:val="00467C2D"/>
    <w:rsid w:val="004A48ED"/>
    <w:rsid w:val="004B0CE3"/>
    <w:rsid w:val="004D0F4A"/>
    <w:rsid w:val="004E1D85"/>
    <w:rsid w:val="004F5D6F"/>
    <w:rsid w:val="0050621A"/>
    <w:rsid w:val="00516F75"/>
    <w:rsid w:val="00521AF0"/>
    <w:rsid w:val="00525C30"/>
    <w:rsid w:val="0054081D"/>
    <w:rsid w:val="0056474A"/>
    <w:rsid w:val="00583D3D"/>
    <w:rsid w:val="005861A2"/>
    <w:rsid w:val="00586D4C"/>
    <w:rsid w:val="005A0FEA"/>
    <w:rsid w:val="005A10E3"/>
    <w:rsid w:val="005B430B"/>
    <w:rsid w:val="005D5877"/>
    <w:rsid w:val="005F57A8"/>
    <w:rsid w:val="00625882"/>
    <w:rsid w:val="0064056C"/>
    <w:rsid w:val="0065460D"/>
    <w:rsid w:val="00665017"/>
    <w:rsid w:val="00672A7B"/>
    <w:rsid w:val="00676584"/>
    <w:rsid w:val="006A374D"/>
    <w:rsid w:val="006B4090"/>
    <w:rsid w:val="006D2AD6"/>
    <w:rsid w:val="006F5DF0"/>
    <w:rsid w:val="006F7842"/>
    <w:rsid w:val="00725614"/>
    <w:rsid w:val="00787D26"/>
    <w:rsid w:val="007A3F08"/>
    <w:rsid w:val="007B1BB2"/>
    <w:rsid w:val="007C301C"/>
    <w:rsid w:val="007D61F7"/>
    <w:rsid w:val="007E2F07"/>
    <w:rsid w:val="007F2195"/>
    <w:rsid w:val="00813E41"/>
    <w:rsid w:val="00825281"/>
    <w:rsid w:val="008331F7"/>
    <w:rsid w:val="00837E6F"/>
    <w:rsid w:val="008453F5"/>
    <w:rsid w:val="008637AC"/>
    <w:rsid w:val="00880A71"/>
    <w:rsid w:val="008914EE"/>
    <w:rsid w:val="008947C1"/>
    <w:rsid w:val="008D045B"/>
    <w:rsid w:val="008E2D6C"/>
    <w:rsid w:val="0092309E"/>
    <w:rsid w:val="009367FB"/>
    <w:rsid w:val="009541DA"/>
    <w:rsid w:val="00962028"/>
    <w:rsid w:val="009643D9"/>
    <w:rsid w:val="00972E15"/>
    <w:rsid w:val="00972E9B"/>
    <w:rsid w:val="009811AB"/>
    <w:rsid w:val="009938DB"/>
    <w:rsid w:val="009942C5"/>
    <w:rsid w:val="009B3423"/>
    <w:rsid w:val="009C5BA2"/>
    <w:rsid w:val="009C7F80"/>
    <w:rsid w:val="009D2332"/>
    <w:rsid w:val="009D7BFF"/>
    <w:rsid w:val="009F507B"/>
    <w:rsid w:val="00A07569"/>
    <w:rsid w:val="00A317AA"/>
    <w:rsid w:val="00A71A05"/>
    <w:rsid w:val="00AA2C05"/>
    <w:rsid w:val="00AB6B42"/>
    <w:rsid w:val="00AF29EE"/>
    <w:rsid w:val="00AF3209"/>
    <w:rsid w:val="00AF744A"/>
    <w:rsid w:val="00B41657"/>
    <w:rsid w:val="00B662EB"/>
    <w:rsid w:val="00B87402"/>
    <w:rsid w:val="00BB3F7E"/>
    <w:rsid w:val="00BD2C9E"/>
    <w:rsid w:val="00C06BCC"/>
    <w:rsid w:val="00C2188F"/>
    <w:rsid w:val="00C4773D"/>
    <w:rsid w:val="00C509F8"/>
    <w:rsid w:val="00C573E8"/>
    <w:rsid w:val="00C75A22"/>
    <w:rsid w:val="00C97D52"/>
    <w:rsid w:val="00CC5EF8"/>
    <w:rsid w:val="00CD0332"/>
    <w:rsid w:val="00CD5043"/>
    <w:rsid w:val="00CE52A1"/>
    <w:rsid w:val="00D03719"/>
    <w:rsid w:val="00D468B9"/>
    <w:rsid w:val="00D766B0"/>
    <w:rsid w:val="00DA2449"/>
    <w:rsid w:val="00DB6422"/>
    <w:rsid w:val="00DC4FCA"/>
    <w:rsid w:val="00E141CE"/>
    <w:rsid w:val="00E2046A"/>
    <w:rsid w:val="00E22CD5"/>
    <w:rsid w:val="00E269D4"/>
    <w:rsid w:val="00E67302"/>
    <w:rsid w:val="00EB23C3"/>
    <w:rsid w:val="00EB77DB"/>
    <w:rsid w:val="00EE4F6F"/>
    <w:rsid w:val="00EE7D0D"/>
    <w:rsid w:val="00EF0D07"/>
    <w:rsid w:val="00F1263C"/>
    <w:rsid w:val="00F21E1F"/>
    <w:rsid w:val="00F31CF7"/>
    <w:rsid w:val="00F83781"/>
    <w:rsid w:val="00FA37AE"/>
    <w:rsid w:val="00FB50D3"/>
    <w:rsid w:val="00FC0B95"/>
    <w:rsid w:val="00FD5D60"/>
    <w:rsid w:val="00FD6656"/>
    <w:rsid w:val="00FE05D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18514A8"/>
  <w14:defaultImageDpi w14:val="32767"/>
  <w15:docId w15:val="{07F9888A-EACB-4FF4-AEDD-9829C392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AF"/>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Mencinsinresolver1">
    <w:name w:val="Mención sin resolver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paragraph" w:styleId="BodyText">
    <w:name w:val="Body Text"/>
    <w:basedOn w:val="Normal"/>
    <w:link w:val="BodyTextChar"/>
    <w:rsid w:val="00EE7D0D"/>
    <w:pPr>
      <w:widowControl w:val="0"/>
      <w:jc w:val="both"/>
    </w:pPr>
    <w:rPr>
      <w:rFonts w:ascii="Century" w:eastAsia="MS Mincho" w:hAnsi="Century" w:cs="Times New Roman"/>
      <w:kern w:val="2"/>
      <w:sz w:val="21"/>
      <w:lang w:eastAsia="ja-JP"/>
    </w:rPr>
  </w:style>
  <w:style w:type="character" w:customStyle="1" w:styleId="BodyTextChar">
    <w:name w:val="Body Text Char"/>
    <w:basedOn w:val="DefaultParagraphFont"/>
    <w:link w:val="BodyText"/>
    <w:rsid w:val="00EE7D0D"/>
    <w:rPr>
      <w:rFonts w:ascii="Century" w:eastAsia="MS Mincho" w:hAnsi="Century" w:cs="Times New Roman"/>
      <w:kern w:val="2"/>
      <w:sz w:val="21"/>
      <w:lang w:val="es-ES" w:eastAsia="ja-JP"/>
    </w:rPr>
  </w:style>
  <w:style w:type="paragraph" w:styleId="FootnoteText">
    <w:name w:val="footnote text"/>
    <w:basedOn w:val="Normal"/>
    <w:link w:val="FootnoteTextChar"/>
    <w:uiPriority w:val="99"/>
    <w:semiHidden/>
    <w:unhideWhenUsed/>
    <w:rsid w:val="007F2195"/>
    <w:rPr>
      <w:sz w:val="20"/>
      <w:szCs w:val="20"/>
    </w:rPr>
  </w:style>
  <w:style w:type="character" w:customStyle="1" w:styleId="FootnoteTextChar">
    <w:name w:val="Footnote Text Char"/>
    <w:basedOn w:val="DefaultParagraphFont"/>
    <w:link w:val="FootnoteText"/>
    <w:uiPriority w:val="99"/>
    <w:semiHidden/>
    <w:rsid w:val="007F2195"/>
    <w:rPr>
      <w:rFonts w:eastAsiaTheme="minorEastAsia"/>
      <w:sz w:val="20"/>
      <w:szCs w:val="20"/>
      <w:lang w:eastAsia="de-DE"/>
    </w:rPr>
  </w:style>
  <w:style w:type="character" w:styleId="FootnoteReference">
    <w:name w:val="footnote reference"/>
    <w:basedOn w:val="DefaultParagraphFont"/>
    <w:uiPriority w:val="99"/>
    <w:semiHidden/>
    <w:unhideWhenUsed/>
    <w:rsid w:val="007F2195"/>
    <w:rPr>
      <w:vertAlign w:val="superscript"/>
    </w:rPr>
  </w:style>
  <w:style w:type="paragraph" w:styleId="HTMLPreformatted">
    <w:name w:val="HTML Preformatted"/>
    <w:basedOn w:val="Normal"/>
    <w:link w:val="HTMLPreformattedChar"/>
    <w:uiPriority w:val="99"/>
    <w:unhideWhenUsed/>
    <w:rsid w:val="009C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C7F80"/>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5F57A8"/>
    <w:rPr>
      <w:color w:val="954F72" w:themeColor="followedHyperlink"/>
      <w:u w:val="single"/>
    </w:rPr>
  </w:style>
  <w:style w:type="paragraph" w:customStyle="1" w:styleId="Default">
    <w:name w:val="Default"/>
    <w:rsid w:val="00DA2449"/>
    <w:pPr>
      <w:widowControl w:val="0"/>
      <w:autoSpaceDE w:val="0"/>
      <w:autoSpaceDN w:val="0"/>
      <w:adjustRightInd w:val="0"/>
    </w:pPr>
    <w:rPr>
      <w:rFonts w:ascii="MS PGothic" w:eastAsia="MS PGothic" w:hAnsi="Mazda Type" w:cs="MS PGothic"/>
      <w:color w:val="000000"/>
      <w:lang w:eastAsia="ja-JP"/>
    </w:rPr>
  </w:style>
  <w:style w:type="paragraph" w:styleId="NoSpacing">
    <w:name w:val="No Spacing"/>
    <w:uiPriority w:val="1"/>
    <w:qFormat/>
    <w:rsid w:val="00DA2449"/>
    <w:pPr>
      <w:widowControl w:val="0"/>
      <w:jc w:val="both"/>
    </w:pPr>
    <w:rPr>
      <w:rFonts w:ascii="Mazda Type" w:eastAsia="源真ゴシックP Normal" w:hAnsi="Mazda Type" w:cs="Times New Roman"/>
      <w:kern w:val="2"/>
      <w:sz w:val="21"/>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505692">
      <w:bodyDiv w:val="1"/>
      <w:marLeft w:val="0"/>
      <w:marRight w:val="0"/>
      <w:marTop w:val="0"/>
      <w:marBottom w:val="0"/>
      <w:divBdr>
        <w:top w:val="none" w:sz="0" w:space="0" w:color="auto"/>
        <w:left w:val="none" w:sz="0" w:space="0" w:color="auto"/>
        <w:bottom w:val="none" w:sz="0" w:space="0" w:color="auto"/>
        <w:right w:val="none" w:sz="0" w:space="0" w:color="auto"/>
      </w:divBdr>
    </w:div>
    <w:div w:id="680157315">
      <w:bodyDiv w:val="1"/>
      <w:marLeft w:val="0"/>
      <w:marRight w:val="0"/>
      <w:marTop w:val="0"/>
      <w:marBottom w:val="0"/>
      <w:divBdr>
        <w:top w:val="none" w:sz="0" w:space="0" w:color="auto"/>
        <w:left w:val="none" w:sz="0" w:space="0" w:color="auto"/>
        <w:bottom w:val="none" w:sz="0" w:space="0" w:color="auto"/>
        <w:right w:val="none" w:sz="0" w:space="0" w:color="auto"/>
      </w:divBdr>
    </w:div>
    <w:div w:id="693851195">
      <w:bodyDiv w:val="1"/>
      <w:marLeft w:val="0"/>
      <w:marRight w:val="0"/>
      <w:marTop w:val="0"/>
      <w:marBottom w:val="0"/>
      <w:divBdr>
        <w:top w:val="none" w:sz="0" w:space="0" w:color="auto"/>
        <w:left w:val="none" w:sz="0" w:space="0" w:color="auto"/>
        <w:bottom w:val="none" w:sz="0" w:space="0" w:color="auto"/>
        <w:right w:val="none" w:sz="0" w:space="0" w:color="auto"/>
      </w:divBdr>
    </w:div>
    <w:div w:id="1171144065">
      <w:bodyDiv w:val="1"/>
      <w:marLeft w:val="0"/>
      <w:marRight w:val="0"/>
      <w:marTop w:val="0"/>
      <w:marBottom w:val="0"/>
      <w:divBdr>
        <w:top w:val="none" w:sz="0" w:space="0" w:color="auto"/>
        <w:left w:val="none" w:sz="0" w:space="0" w:color="auto"/>
        <w:bottom w:val="none" w:sz="0" w:space="0" w:color="auto"/>
        <w:right w:val="none" w:sz="0" w:space="0" w:color="auto"/>
      </w:divBdr>
    </w:div>
    <w:div w:id="1485128028">
      <w:bodyDiv w:val="1"/>
      <w:marLeft w:val="0"/>
      <w:marRight w:val="0"/>
      <w:marTop w:val="0"/>
      <w:marBottom w:val="0"/>
      <w:divBdr>
        <w:top w:val="none" w:sz="0" w:space="0" w:color="auto"/>
        <w:left w:val="none" w:sz="0" w:space="0" w:color="auto"/>
        <w:bottom w:val="none" w:sz="0" w:space="0" w:color="auto"/>
        <w:right w:val="none" w:sz="0" w:space="0" w:color="auto"/>
      </w:divBdr>
    </w:div>
    <w:div w:id="201217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BC3A-85D2-47F2-AA5F-A1212452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540</Words>
  <Characters>2974</Characters>
  <Application>Microsoft Office Word</Application>
  <DocSecurity>0</DocSecurity>
  <Lines>24</Lines>
  <Paragraphs>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Mazda Motor Logistics Europe</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Rivas Ruiz, Manuel</cp:lastModifiedBy>
  <cp:revision>7</cp:revision>
  <cp:lastPrinted>2019-02-07T14:59:00Z</cp:lastPrinted>
  <dcterms:created xsi:type="dcterms:W3CDTF">2021-07-13T09:49:00Z</dcterms:created>
  <dcterms:modified xsi:type="dcterms:W3CDTF">2021-07-14T07:49:00Z</dcterms:modified>
</cp:coreProperties>
</file>